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91" w:rsidRDefault="00F40091" w:rsidP="00F40091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F40091" w:rsidRPr="00F40091" w:rsidRDefault="00F40091" w:rsidP="00F40091">
      <w:pPr>
        <w:autoSpaceDE w:val="0"/>
        <w:autoSpaceDN w:val="0"/>
        <w:adjustRightInd w:val="0"/>
        <w:spacing w:line="240" w:lineRule="auto"/>
        <w:jc w:val="center"/>
        <w:rPr>
          <w:rFonts w:eastAsiaTheme="minorEastAsia" w:cstheme="minorBidi"/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F40091">
        <w:rPr>
          <w:rFonts w:eastAsiaTheme="minorEastAsia" w:cstheme="minorBidi"/>
          <w:b/>
          <w:bCs/>
          <w:sz w:val="24"/>
          <w:szCs w:val="24"/>
          <w:lang w:eastAsia="ru-RU"/>
        </w:rPr>
        <w:t>Аннотация к рабочей программе по</w:t>
      </w:r>
      <w:r w:rsidR="00BF0E2F" w:rsidRPr="00BF0E2F">
        <w:rPr>
          <w:rFonts w:eastAsiaTheme="minorEastAsia" w:cstheme="minorBidi"/>
          <w:b/>
          <w:bCs/>
          <w:sz w:val="24"/>
          <w:szCs w:val="24"/>
          <w:lang w:eastAsia="ru-RU"/>
        </w:rPr>
        <w:t xml:space="preserve"> </w:t>
      </w:r>
      <w:r w:rsidR="00BF0E2F">
        <w:rPr>
          <w:rFonts w:eastAsiaTheme="minorEastAsia" w:cstheme="minorBidi"/>
          <w:b/>
          <w:bCs/>
          <w:sz w:val="24"/>
          <w:szCs w:val="24"/>
          <w:lang w:eastAsia="ru-RU"/>
        </w:rPr>
        <w:t>родному</w:t>
      </w:r>
      <w:r w:rsidRPr="00F40091">
        <w:rPr>
          <w:rFonts w:eastAsiaTheme="minorEastAsia" w:cstheme="minorBidi"/>
          <w:b/>
          <w:bCs/>
          <w:sz w:val="24"/>
          <w:szCs w:val="24"/>
          <w:lang w:eastAsia="ru-RU"/>
        </w:rPr>
        <w:t xml:space="preserve"> </w:t>
      </w:r>
      <w:r w:rsidR="00BF0E2F">
        <w:rPr>
          <w:rFonts w:eastAsiaTheme="minorEastAsia" w:cstheme="minorBidi"/>
          <w:b/>
          <w:bCs/>
          <w:sz w:val="24"/>
          <w:szCs w:val="24"/>
          <w:lang w:eastAsia="ru-RU"/>
        </w:rPr>
        <w:t>(</w:t>
      </w:r>
      <w:r w:rsidRPr="00F40091">
        <w:rPr>
          <w:rFonts w:eastAsiaTheme="minorEastAsia" w:cstheme="minorBidi"/>
          <w:b/>
          <w:bCs/>
          <w:sz w:val="24"/>
          <w:szCs w:val="24"/>
          <w:lang w:eastAsia="ru-RU"/>
        </w:rPr>
        <w:t>русскому</w:t>
      </w:r>
      <w:r w:rsidR="00BF0E2F">
        <w:rPr>
          <w:rFonts w:eastAsiaTheme="minorEastAsia" w:cstheme="minorBidi"/>
          <w:b/>
          <w:bCs/>
          <w:sz w:val="24"/>
          <w:szCs w:val="24"/>
          <w:lang w:eastAsia="ru-RU"/>
        </w:rPr>
        <w:t>)</w:t>
      </w:r>
      <w:r w:rsidRPr="00F40091">
        <w:rPr>
          <w:rFonts w:eastAsiaTheme="minorEastAsia" w:cstheme="minorBidi"/>
          <w:b/>
          <w:bCs/>
          <w:sz w:val="24"/>
          <w:szCs w:val="24"/>
          <w:lang w:eastAsia="ru-RU"/>
        </w:rPr>
        <w:t xml:space="preserve"> языку </w:t>
      </w:r>
    </w:p>
    <w:p w:rsidR="00F40091" w:rsidRPr="00F40091" w:rsidRDefault="00BF0E2F" w:rsidP="00F40091">
      <w:pPr>
        <w:autoSpaceDE w:val="0"/>
        <w:autoSpaceDN w:val="0"/>
        <w:adjustRightInd w:val="0"/>
        <w:spacing w:line="240" w:lineRule="auto"/>
        <w:jc w:val="center"/>
        <w:rPr>
          <w:rFonts w:eastAsiaTheme="minorEastAsia" w:cstheme="minorBidi"/>
          <w:b/>
          <w:bCs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</w:p>
    <w:p w:rsidR="00BF0E2F" w:rsidRPr="00BF0E2F" w:rsidRDefault="00BF0E2F" w:rsidP="00BF0E2F">
      <w:pPr>
        <w:pStyle w:val="Default"/>
        <w:jc w:val="both"/>
      </w:pPr>
      <w:r>
        <w:t xml:space="preserve">         </w:t>
      </w:r>
      <w:r w:rsidRPr="00BF0E2F"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Данная рабочая программа ориентирована на учащихся третьего класса и реализуется на основе следующих документов: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1. Федеральный Закон № 273-ФЗ от 29. 12 2012 года «Закон об образовании в Российской Федерации»;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2. Федеральный государственный образовательный стандарт начального общего образования. </w:t>
      </w:r>
    </w:p>
    <w:p w:rsidR="00D616EC" w:rsidRPr="00BF0E2F" w:rsidRDefault="00BF0E2F" w:rsidP="00BF0E2F">
      <w:pPr>
        <w:pStyle w:val="Default"/>
        <w:jc w:val="both"/>
      </w:pPr>
      <w:r w:rsidRPr="00BF0E2F">
        <w:t xml:space="preserve">3. Примерная основная образовательная программа начального общего образования, УМК </w:t>
      </w:r>
      <w:r>
        <w:t xml:space="preserve">«Школа России» </w:t>
      </w:r>
      <w:r w:rsidR="00D616EC" w:rsidRPr="00FD4BDF">
        <w:t xml:space="preserve"> В. П. </w:t>
      </w:r>
      <w:proofErr w:type="spellStart"/>
      <w:r w:rsidR="00D616EC" w:rsidRPr="00FD4BDF">
        <w:t>Канакиной</w:t>
      </w:r>
      <w:proofErr w:type="spellEnd"/>
      <w:r w:rsidR="00D616EC" w:rsidRPr="00FD4BDF">
        <w:t xml:space="preserve">, В. Г. Горецкого, М. В. </w:t>
      </w:r>
      <w:proofErr w:type="spellStart"/>
      <w:r w:rsidR="00D616EC" w:rsidRPr="00FD4BDF">
        <w:t>Бойкиной</w:t>
      </w:r>
      <w:proofErr w:type="spellEnd"/>
      <w:r w:rsidR="00D616EC" w:rsidRPr="00FD4BDF">
        <w:t xml:space="preserve">, М. </w:t>
      </w:r>
      <w:r w:rsidR="005B42F5">
        <w:t>Н. Дементьева, Н.</w:t>
      </w:r>
      <w:r>
        <w:t xml:space="preserve"> А. </w:t>
      </w:r>
      <w:proofErr w:type="spellStart"/>
      <w:r>
        <w:t>Стефаненко</w:t>
      </w:r>
      <w:proofErr w:type="spellEnd"/>
      <w:r>
        <w:t>.</w:t>
      </w:r>
      <w:r w:rsidR="00F40091" w:rsidRPr="00F40091">
        <w:t xml:space="preserve"> Данная программа адресована учащимся </w:t>
      </w:r>
      <w:r w:rsidR="00ED6614">
        <w:rPr>
          <w:bCs/>
        </w:rPr>
        <w:t xml:space="preserve">3 </w:t>
      </w:r>
      <w:r w:rsidR="00F40091" w:rsidRPr="00F40091">
        <w:rPr>
          <w:bCs/>
        </w:rPr>
        <w:t>класс</w:t>
      </w:r>
      <w:r w:rsidR="00F40091" w:rsidRPr="00F40091">
        <w:t xml:space="preserve">а </w:t>
      </w:r>
      <w:r w:rsidR="00F40091" w:rsidRPr="00F40091">
        <w:rPr>
          <w:bCs/>
        </w:rPr>
        <w:t>МБОУ «СШ № 15».</w:t>
      </w:r>
      <w:r w:rsidR="00CC6550" w:rsidRPr="00FD4BDF">
        <w:rPr>
          <w:rFonts w:eastAsia="Times New Roman"/>
          <w:lang w:eastAsia="ru-RU"/>
        </w:rPr>
        <w:t xml:space="preserve"> </w:t>
      </w:r>
      <w:r w:rsidR="00FD4BDF">
        <w:t xml:space="preserve"> </w:t>
      </w:r>
      <w:r w:rsidR="00FD4BDF" w:rsidRPr="00FD4BDF">
        <w:t xml:space="preserve">Дети данного класса не только черпают знания по русскому языку, но и раскрепощаются, перестают бояться ошибаться и оказаться осмеянным.  </w:t>
      </w:r>
      <w:r w:rsidR="00FD4BDF" w:rsidRPr="00FD4BDF">
        <w:rPr>
          <w:lang w:eastAsia="ar-SA"/>
        </w:rPr>
        <w:t xml:space="preserve"> </w:t>
      </w:r>
    </w:p>
    <w:p w:rsidR="00BF0E2F" w:rsidRPr="00BF0E2F" w:rsidRDefault="00BF0E2F" w:rsidP="00BF0E2F">
      <w:pPr>
        <w:pStyle w:val="Default"/>
        <w:jc w:val="both"/>
      </w:pPr>
      <w:r>
        <w:rPr>
          <w:b/>
          <w:bCs/>
        </w:rPr>
        <w:t xml:space="preserve">        </w:t>
      </w:r>
      <w:r w:rsidRPr="00BF0E2F">
        <w:rPr>
          <w:b/>
          <w:bCs/>
        </w:rPr>
        <w:t xml:space="preserve">Цель: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Развитие личности ученика через прочное усвоение норм грамотной русской речи, расширяя кругозор детей, развивая образное мышление, творческое отношение к родному языку.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 </w:t>
      </w:r>
    </w:p>
    <w:p w:rsidR="00BF0E2F" w:rsidRPr="00BF0E2F" w:rsidRDefault="00BF0E2F" w:rsidP="00BF0E2F">
      <w:pPr>
        <w:pStyle w:val="Default"/>
        <w:jc w:val="both"/>
      </w:pPr>
      <w:r>
        <w:rPr>
          <w:b/>
          <w:bCs/>
        </w:rPr>
        <w:t xml:space="preserve">        </w:t>
      </w:r>
      <w:r w:rsidRPr="00BF0E2F">
        <w:rPr>
          <w:b/>
          <w:bCs/>
        </w:rPr>
        <w:t xml:space="preserve">Задачи: </w:t>
      </w:r>
    </w:p>
    <w:p w:rsidR="00BF0E2F" w:rsidRPr="00BF0E2F" w:rsidRDefault="00BF0E2F" w:rsidP="00BF0E2F">
      <w:pPr>
        <w:pStyle w:val="Default"/>
        <w:jc w:val="both"/>
      </w:pPr>
      <w:r w:rsidRPr="00BF0E2F">
        <w:rPr>
          <w:i/>
          <w:iCs/>
        </w:rPr>
        <w:t xml:space="preserve">Обучающие: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развитие интереса к русскому языку как к учебному предмету;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приобретение знаний, умений, навыков по грамматике русского языка;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пробуждение потребности у учащихся к самостоятельной работе над познанием родного языка;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развитие мотивации к изучению русского языка;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развитие творчества и обогащение словарного запаса;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совершенствование общего языкового развития учащихся;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углубление и расширение знаний и представлений о литературном языке. </w:t>
      </w:r>
    </w:p>
    <w:p w:rsidR="00BF0E2F" w:rsidRPr="00BF0E2F" w:rsidRDefault="00BF0E2F" w:rsidP="00BF0E2F">
      <w:pPr>
        <w:pStyle w:val="Default"/>
        <w:jc w:val="both"/>
      </w:pPr>
      <w:r w:rsidRPr="00BF0E2F">
        <w:rPr>
          <w:i/>
          <w:iCs/>
        </w:rPr>
        <w:t xml:space="preserve">Воспитывающие: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воспитание культуры обращения;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формирование и развитие у учащихся разносторонних интересов, культуры мышления. </w:t>
      </w:r>
    </w:p>
    <w:p w:rsidR="00BF0E2F" w:rsidRPr="00BF0E2F" w:rsidRDefault="00BF0E2F" w:rsidP="00BF0E2F">
      <w:pPr>
        <w:pStyle w:val="Default"/>
        <w:jc w:val="both"/>
      </w:pPr>
      <w:r w:rsidRPr="00BF0E2F">
        <w:rPr>
          <w:i/>
          <w:iCs/>
        </w:rPr>
        <w:t>Развивающие</w:t>
      </w:r>
      <w:r w:rsidRPr="00BF0E2F">
        <w:t xml:space="preserve">: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развивать смекалку и сообразительность; </w:t>
      </w:r>
    </w:p>
    <w:p w:rsidR="00BF0E2F" w:rsidRPr="00BF0E2F" w:rsidRDefault="00BF0E2F" w:rsidP="00BF0E2F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0E2F">
        <w:rPr>
          <w:sz w:val="24"/>
          <w:szCs w:val="24"/>
        </w:rPr>
        <w:t>· приобщение школьников к самостоятельной исследовательской работе; развивать умение пользоваться разнообразными словарями</w:t>
      </w:r>
      <w:r>
        <w:rPr>
          <w:sz w:val="24"/>
          <w:szCs w:val="24"/>
        </w:rPr>
        <w:t>.</w:t>
      </w:r>
      <w:r w:rsidRPr="00BF0E2F">
        <w:rPr>
          <w:sz w:val="24"/>
          <w:szCs w:val="24"/>
        </w:rPr>
        <w:t xml:space="preserve"> </w:t>
      </w:r>
    </w:p>
    <w:p w:rsidR="00BF0E2F" w:rsidRDefault="00BF0E2F" w:rsidP="00BF0E2F">
      <w:pPr>
        <w:pStyle w:val="Default"/>
        <w:rPr>
          <w:sz w:val="23"/>
          <w:szCs w:val="23"/>
        </w:rPr>
      </w:pPr>
      <w:r w:rsidRPr="00BF0E2F">
        <w:t xml:space="preserve">· </w:t>
      </w:r>
      <w:r>
        <w:rPr>
          <w:sz w:val="23"/>
          <w:szCs w:val="23"/>
        </w:rPr>
        <w:t xml:space="preserve">учить организации личной и коллективной деятельности в работе с книгой. </w:t>
      </w:r>
    </w:p>
    <w:p w:rsidR="00BF0E2F" w:rsidRDefault="00BF0E2F" w:rsidP="00BF0E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Место предмета. </w:t>
      </w:r>
    </w:p>
    <w:p w:rsidR="00D616EC" w:rsidRDefault="00BF0E2F" w:rsidP="00BF0E2F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0E2F">
        <w:rPr>
          <w:sz w:val="23"/>
          <w:szCs w:val="23"/>
        </w:rPr>
        <w:t xml:space="preserve">На изучение родного (русского) языка отводится </w:t>
      </w:r>
      <w:r>
        <w:rPr>
          <w:sz w:val="23"/>
          <w:szCs w:val="23"/>
        </w:rPr>
        <w:t>0,5 часа в неделю, всего 17 часов</w:t>
      </w:r>
      <w:r w:rsidRPr="00BF0E2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BF0E2F" w:rsidRPr="00BF0E2F" w:rsidRDefault="00BF0E2F" w:rsidP="00BF0E2F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12E6" w:rsidRPr="00D912E6" w:rsidRDefault="005B42F5" w:rsidP="00D912E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F0E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912E6" w:rsidRPr="00D912E6">
        <w:rPr>
          <w:rFonts w:ascii="Times New Roman" w:eastAsia="Times New Roman" w:hAnsi="Times New Roman" w:cs="Times New Roman"/>
          <w:b/>
          <w:szCs w:val="24"/>
          <w:lang w:val="ru-RU"/>
        </w:rPr>
        <w:t>ПОЯСНИТЕЛЬНАЯ</w:t>
      </w:r>
      <w:r w:rsidR="00D912E6" w:rsidRPr="00D912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ЗАПИСКА</w:t>
      </w:r>
    </w:p>
    <w:p w:rsidR="00D912E6" w:rsidRPr="00D912E6" w:rsidRDefault="00D912E6" w:rsidP="00D912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BF0E2F" w:rsidRDefault="00BF0E2F" w:rsidP="00BF0E2F">
      <w:pPr>
        <w:pStyle w:val="Default"/>
        <w:jc w:val="both"/>
        <w:rPr>
          <w:sz w:val="23"/>
          <w:szCs w:val="23"/>
        </w:rPr>
      </w:pPr>
      <w:r>
        <w:rPr>
          <w:b/>
          <w:bCs/>
          <w:caps/>
        </w:rPr>
        <w:t xml:space="preserve"> </w:t>
      </w:r>
      <w:r>
        <w:rPr>
          <w:sz w:val="23"/>
          <w:szCs w:val="23"/>
        </w:rPr>
        <w:t xml:space="preserve">Начальная школа призвана заложить основы гармоничного развития учащихся, обеспечить формирование прочных навыков грамотного письма, развитой речи. Рамки урока и насыщенность школьной программы по русскому языку не всегда позволяют ответить на многие вопросы, интересующие детей. </w:t>
      </w:r>
    </w:p>
    <w:p w:rsidR="00BF0E2F" w:rsidRDefault="00BF0E2F" w:rsidP="00BF0E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настоящее время — в период модернизации учебного процесса, в период перехода школ на новые программы, предусматривающие всестороннее развитие ребенка с учетом его индивидуальности, – особенно важно и нужно расширять рамки знаний учащимися не только программного материала. Учитель должен, а, скорее всего, обязан, знакомить учеников со всеми сторонами русской речи: </w:t>
      </w:r>
    </w:p>
    <w:p w:rsidR="00BF0E2F" w:rsidRDefault="00BF0E2F" w:rsidP="00BF0E2F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фонетической (звуковой); </w:t>
      </w:r>
    </w:p>
    <w:p w:rsidR="00BF0E2F" w:rsidRDefault="00BF0E2F" w:rsidP="00BF0E2F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лексической</w:t>
      </w:r>
      <w:proofErr w:type="gramEnd"/>
      <w:r>
        <w:rPr>
          <w:sz w:val="23"/>
          <w:szCs w:val="23"/>
        </w:rPr>
        <w:t xml:space="preserve"> (словарем); </w:t>
      </w:r>
    </w:p>
    <w:p w:rsidR="00BF0E2F" w:rsidRDefault="00BF0E2F" w:rsidP="00BF0E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грамматической. </w:t>
      </w:r>
    </w:p>
    <w:p w:rsidR="00BF0E2F" w:rsidRPr="00BF0E2F" w:rsidRDefault="00BF0E2F" w:rsidP="00BF0E2F">
      <w:pPr>
        <w:pStyle w:val="Default"/>
        <w:jc w:val="center"/>
      </w:pPr>
      <w:r w:rsidRPr="00BF0E2F">
        <w:rPr>
          <w:b/>
          <w:bCs/>
        </w:rPr>
        <w:t>Содержание программы: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В данной программе выдержаны три направления, три раздела: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1.Работа над лексикой (значением и происхождением слов).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2.Работа над орфоэпией (правильным произношением и ударением). </w:t>
      </w:r>
    </w:p>
    <w:p w:rsidR="00BF0E2F" w:rsidRDefault="00BF0E2F" w:rsidP="00BF0E2F">
      <w:pPr>
        <w:pStyle w:val="Default"/>
        <w:jc w:val="both"/>
      </w:pPr>
      <w:r w:rsidRPr="00BF0E2F">
        <w:t xml:space="preserve">3.Обучение правильному употреблению слов.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center"/>
      </w:pPr>
      <w:r w:rsidRPr="00BF0E2F">
        <w:rPr>
          <w:b/>
          <w:bCs/>
        </w:rPr>
        <w:t>Актуальность данной программы.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Она определяется рядом факторов практического характера, под которыми понимаются тесное общение учителя и учащихся, ориентирование на творческую самореализацию развивающейся личности в учебном процессе. </w:t>
      </w:r>
    </w:p>
    <w:p w:rsidR="00BF0E2F" w:rsidRDefault="00BF0E2F" w:rsidP="00BF0E2F">
      <w:pPr>
        <w:pStyle w:val="Default"/>
        <w:jc w:val="both"/>
      </w:pPr>
      <w:r w:rsidRPr="00BF0E2F">
        <w:t xml:space="preserve">Одним из источников совершенствования процесса обучения является новый подход к использованию существующих методов и средств, которые, с точки зрения развивающегося обучения, нуждаются в определенной корректировке и усовершенствовании. При внедрении данной программы в обучение учащихся на факультативных занятиях учитель получит возможность углубленно, творчески подойти к обучению родному языку учащихся 3 класса, помочь познать им тайны русской речи и практически овладеть ею.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center"/>
      </w:pPr>
      <w:r w:rsidRPr="00BF0E2F">
        <w:rPr>
          <w:b/>
          <w:bCs/>
        </w:rPr>
        <w:t>Эффективность программы.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Высокая эффективность методов, средств и форм обучения обосновывается следующими доводами: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-Соблюдаются основные дидактические принципы обучения: сознательность, доступность, наглядность, занимательность изучаемого материала.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-Тексты разнообразны по содержанию, безупречны в языковом отношении;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-Занятия способствуют повышению желания детей читать художественную литературу, что особенно актуально в наше время;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-Они способствуют воспитанию любви к русскому слову.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Решению этой задачи служат: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многообразие видов и форм работ по языковому материалу;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занимательные и обучающие игры;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работа со словарями разных видов;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обучение умению находить различными способами ответы на вопросы;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анализировать слово, предложение, текст;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- обучение элементам исследования слова.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center"/>
      </w:pPr>
      <w:r w:rsidRPr="00BF0E2F">
        <w:rPr>
          <w:b/>
          <w:bCs/>
        </w:rPr>
        <w:t>Ожидаемый результат: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сознательное усвоение изученного материала;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развитие речи детей;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совершенствование навыков лингвистического анализа;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повышение уровня языкового развития школьников;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воспитание культуры общения;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- воспитание интереса к русскому языку. </w:t>
      </w:r>
    </w:p>
    <w:p w:rsidR="00BF0E2F" w:rsidRPr="00BF0E2F" w:rsidRDefault="00BF0E2F" w:rsidP="00BF0E2F">
      <w:pPr>
        <w:pStyle w:val="Default"/>
        <w:jc w:val="both"/>
      </w:pPr>
    </w:p>
    <w:p w:rsidR="00BF0E2F" w:rsidRDefault="00BF0E2F" w:rsidP="00BF0E2F">
      <w:pPr>
        <w:pStyle w:val="Default"/>
        <w:jc w:val="both"/>
        <w:rPr>
          <w:b/>
          <w:bCs/>
        </w:rPr>
      </w:pPr>
      <w:r w:rsidRPr="00BF0E2F">
        <w:rPr>
          <w:b/>
          <w:bCs/>
        </w:rPr>
        <w:t xml:space="preserve">Личностные, </w:t>
      </w:r>
      <w:proofErr w:type="spellStart"/>
      <w:r w:rsidRPr="00BF0E2F">
        <w:rPr>
          <w:b/>
          <w:bCs/>
        </w:rPr>
        <w:t>метапредметные</w:t>
      </w:r>
      <w:proofErr w:type="spellEnd"/>
      <w:r w:rsidRPr="00BF0E2F">
        <w:rPr>
          <w:b/>
          <w:bCs/>
        </w:rPr>
        <w:t xml:space="preserve"> и предметные результаты освоения предмета.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both"/>
      </w:pPr>
      <w:r w:rsidRPr="00BF0E2F">
        <w:t xml:space="preserve">В третьем классе </w:t>
      </w:r>
      <w:r w:rsidRPr="00BF0E2F">
        <w:rPr>
          <w:b/>
          <w:bCs/>
          <w:i/>
          <w:iCs/>
        </w:rPr>
        <w:t xml:space="preserve">личностными результатами </w:t>
      </w:r>
      <w:r w:rsidRPr="00BF0E2F">
        <w:t xml:space="preserve">изучения предмета «Русский язык» являются следующие умения: </w:t>
      </w:r>
    </w:p>
    <w:p w:rsidR="00BF0E2F" w:rsidRPr="00BF0E2F" w:rsidRDefault="00BF0E2F" w:rsidP="00BF0E2F">
      <w:pPr>
        <w:pStyle w:val="Default"/>
        <w:numPr>
          <w:ilvl w:val="0"/>
          <w:numId w:val="21"/>
        </w:numPr>
        <w:jc w:val="both"/>
      </w:pPr>
      <w:r w:rsidRPr="00BF0E2F">
        <w:t xml:space="preserve">осознавать роль языка в жизни и речи людей;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pageBreakBefore/>
        <w:jc w:val="both"/>
      </w:pPr>
    </w:p>
    <w:p w:rsidR="00BF0E2F" w:rsidRDefault="00BF0E2F" w:rsidP="00BF0E2F">
      <w:pPr>
        <w:pStyle w:val="Default"/>
        <w:numPr>
          <w:ilvl w:val="0"/>
          <w:numId w:val="21"/>
        </w:numPr>
        <w:jc w:val="both"/>
      </w:pPr>
      <w:r w:rsidRPr="00BF0E2F">
        <w:t xml:space="preserve">эмоционально «проживать» текст, выражать свои эмоции; </w:t>
      </w:r>
    </w:p>
    <w:p w:rsidR="00BF0E2F" w:rsidRDefault="00BF0E2F" w:rsidP="00BF0E2F">
      <w:pPr>
        <w:pStyle w:val="Default"/>
        <w:numPr>
          <w:ilvl w:val="0"/>
          <w:numId w:val="21"/>
        </w:numPr>
        <w:jc w:val="both"/>
      </w:pPr>
      <w:r w:rsidRPr="00BF0E2F">
        <w:t xml:space="preserve">понимать эмоции других людей, сочувствовать, сопереживать; </w:t>
      </w:r>
    </w:p>
    <w:p w:rsidR="00BF0E2F" w:rsidRDefault="00BF0E2F" w:rsidP="00BF0E2F">
      <w:pPr>
        <w:pStyle w:val="Default"/>
        <w:numPr>
          <w:ilvl w:val="0"/>
          <w:numId w:val="21"/>
        </w:numPr>
        <w:jc w:val="both"/>
      </w:pPr>
      <w:r w:rsidRPr="00BF0E2F">
        <w:t xml:space="preserve">обращать внимание на особенности устных и письменных высказываний других людей (интонацию, темп, тон речи; </w:t>
      </w:r>
    </w:p>
    <w:p w:rsidR="00BF0E2F" w:rsidRPr="00BF0E2F" w:rsidRDefault="00BF0E2F" w:rsidP="00BF0E2F">
      <w:pPr>
        <w:pStyle w:val="Default"/>
        <w:numPr>
          <w:ilvl w:val="0"/>
          <w:numId w:val="21"/>
        </w:numPr>
        <w:jc w:val="both"/>
      </w:pPr>
      <w:r w:rsidRPr="00BF0E2F">
        <w:t xml:space="preserve">выбор слов и знаков препинания: точка или многоточие, точка или восклицательный знак).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both"/>
      </w:pPr>
      <w:r w:rsidRPr="00BF0E2F">
        <w:t xml:space="preserve">Средством достижения этих результатов служат тексты учебника. </w:t>
      </w:r>
    </w:p>
    <w:p w:rsidR="00BF0E2F" w:rsidRPr="00BF0E2F" w:rsidRDefault="00BF0E2F" w:rsidP="00BF0E2F">
      <w:pPr>
        <w:pStyle w:val="Default"/>
        <w:jc w:val="both"/>
      </w:pPr>
      <w:proofErr w:type="spellStart"/>
      <w:r w:rsidRPr="00BF0E2F">
        <w:rPr>
          <w:b/>
          <w:bCs/>
          <w:i/>
          <w:iCs/>
        </w:rPr>
        <w:t>Метапредметными</w:t>
      </w:r>
      <w:proofErr w:type="spellEnd"/>
      <w:r w:rsidRPr="00BF0E2F">
        <w:rPr>
          <w:b/>
          <w:bCs/>
          <w:i/>
          <w:iCs/>
        </w:rPr>
        <w:t xml:space="preserve"> результатами </w:t>
      </w:r>
      <w:r w:rsidRPr="00BF0E2F">
        <w:t xml:space="preserve">изучения предмета «Русский язык» является формирование универсальных учебных действий (УУД). </w:t>
      </w:r>
    </w:p>
    <w:p w:rsidR="00BF0E2F" w:rsidRPr="00BF0E2F" w:rsidRDefault="00BF0E2F" w:rsidP="00BF0E2F">
      <w:pPr>
        <w:pStyle w:val="Default"/>
        <w:jc w:val="both"/>
        <w:rPr>
          <w:i/>
        </w:rPr>
      </w:pPr>
      <w:r w:rsidRPr="00BF0E2F">
        <w:rPr>
          <w:i/>
        </w:rPr>
        <w:t xml:space="preserve">Регулятивные УУД: </w:t>
      </w:r>
    </w:p>
    <w:p w:rsidR="00BF0E2F" w:rsidRPr="00BF0E2F" w:rsidRDefault="00BF0E2F" w:rsidP="00BF0E2F">
      <w:pPr>
        <w:pStyle w:val="Default"/>
        <w:numPr>
          <w:ilvl w:val="0"/>
          <w:numId w:val="20"/>
        </w:numPr>
        <w:spacing w:after="47"/>
        <w:jc w:val="both"/>
      </w:pPr>
      <w:r w:rsidRPr="00BF0E2F">
        <w:t xml:space="preserve">определять и формулировать цель деятельности на уроке с помощью учителя; </w:t>
      </w:r>
    </w:p>
    <w:p w:rsidR="00BF0E2F" w:rsidRPr="00BF0E2F" w:rsidRDefault="00BF0E2F" w:rsidP="00BF0E2F">
      <w:pPr>
        <w:pStyle w:val="Default"/>
        <w:numPr>
          <w:ilvl w:val="0"/>
          <w:numId w:val="20"/>
        </w:numPr>
        <w:spacing w:after="47"/>
        <w:jc w:val="both"/>
      </w:pPr>
      <w:r w:rsidRPr="00BF0E2F">
        <w:t xml:space="preserve">проговаривать последовательность действий на уроке; </w:t>
      </w:r>
    </w:p>
    <w:p w:rsidR="00BF0E2F" w:rsidRPr="00BF0E2F" w:rsidRDefault="00BF0E2F" w:rsidP="00BF0E2F">
      <w:pPr>
        <w:pStyle w:val="Default"/>
        <w:numPr>
          <w:ilvl w:val="0"/>
          <w:numId w:val="20"/>
        </w:numPr>
        <w:spacing w:after="47"/>
        <w:jc w:val="both"/>
      </w:pPr>
      <w:r w:rsidRPr="00BF0E2F">
        <w:t xml:space="preserve">учиться высказывать свое предположение (версию) на основе работы с материалом учебника; </w:t>
      </w:r>
    </w:p>
    <w:p w:rsidR="00BF0E2F" w:rsidRPr="00BF0E2F" w:rsidRDefault="00BF0E2F" w:rsidP="00BF0E2F">
      <w:pPr>
        <w:pStyle w:val="Default"/>
        <w:numPr>
          <w:ilvl w:val="0"/>
          <w:numId w:val="20"/>
        </w:numPr>
        <w:jc w:val="both"/>
      </w:pPr>
      <w:r w:rsidRPr="00BF0E2F">
        <w:t xml:space="preserve">учиться работать по предложенному учителем плану. </w:t>
      </w:r>
    </w:p>
    <w:p w:rsidR="00BF0E2F" w:rsidRPr="00BF0E2F" w:rsidRDefault="00BF0E2F" w:rsidP="00BF0E2F">
      <w:pPr>
        <w:pStyle w:val="Default"/>
        <w:jc w:val="both"/>
      </w:pPr>
      <w:r w:rsidRPr="00BF0E2F">
        <w:rPr>
          <w:u w:val="single"/>
        </w:rPr>
        <w:t xml:space="preserve">Средством формирования </w:t>
      </w:r>
      <w:proofErr w:type="gramStart"/>
      <w:r w:rsidRPr="00BF0E2F">
        <w:rPr>
          <w:u w:val="single"/>
        </w:rPr>
        <w:t>регулятивных</w:t>
      </w:r>
      <w:proofErr w:type="gramEnd"/>
      <w:r w:rsidRPr="00BF0E2F">
        <w:rPr>
          <w:u w:val="single"/>
        </w:rPr>
        <w:t xml:space="preserve"> УУД</w:t>
      </w:r>
      <w:r w:rsidRPr="00BF0E2F">
        <w:t xml:space="preserve"> служат технология формирования типа правильной читательской деятельности и технология проблемно-диалогического обучения. </w:t>
      </w:r>
    </w:p>
    <w:p w:rsidR="00BF0E2F" w:rsidRPr="00BF0E2F" w:rsidRDefault="00BF0E2F" w:rsidP="00BF0E2F">
      <w:pPr>
        <w:pStyle w:val="Default"/>
        <w:jc w:val="both"/>
        <w:rPr>
          <w:i/>
        </w:rPr>
      </w:pPr>
      <w:r w:rsidRPr="00BF0E2F">
        <w:rPr>
          <w:i/>
        </w:rPr>
        <w:t xml:space="preserve">Познавательные УУД: </w:t>
      </w:r>
    </w:p>
    <w:p w:rsidR="00BF0E2F" w:rsidRPr="00BF0E2F" w:rsidRDefault="00BF0E2F" w:rsidP="00BF0E2F">
      <w:pPr>
        <w:pStyle w:val="Default"/>
        <w:numPr>
          <w:ilvl w:val="0"/>
          <w:numId w:val="19"/>
        </w:numPr>
        <w:spacing w:after="47"/>
        <w:jc w:val="both"/>
      </w:pPr>
      <w:r w:rsidRPr="00BF0E2F">
        <w:t xml:space="preserve">ориентироваться в учебнике (на развороте, в оглавлении, в условных обозначениях); </w:t>
      </w:r>
    </w:p>
    <w:p w:rsidR="00BF0E2F" w:rsidRPr="00BF0E2F" w:rsidRDefault="00BF0E2F" w:rsidP="00BF0E2F">
      <w:pPr>
        <w:pStyle w:val="Default"/>
        <w:numPr>
          <w:ilvl w:val="0"/>
          <w:numId w:val="19"/>
        </w:numPr>
        <w:spacing w:after="47"/>
        <w:jc w:val="both"/>
      </w:pPr>
      <w:r w:rsidRPr="00BF0E2F">
        <w:t xml:space="preserve">находить ответы на вопросы в тексте, иллюстрациях; </w:t>
      </w:r>
    </w:p>
    <w:p w:rsidR="00BF0E2F" w:rsidRPr="00BF0E2F" w:rsidRDefault="00BF0E2F" w:rsidP="00BF0E2F">
      <w:pPr>
        <w:pStyle w:val="Default"/>
        <w:numPr>
          <w:ilvl w:val="0"/>
          <w:numId w:val="19"/>
        </w:numPr>
        <w:spacing w:after="47"/>
        <w:jc w:val="both"/>
      </w:pPr>
      <w:r w:rsidRPr="00BF0E2F">
        <w:t xml:space="preserve">делать выводы в совместной работе класса и учителя; </w:t>
      </w:r>
    </w:p>
    <w:p w:rsidR="00BF0E2F" w:rsidRPr="00BF0E2F" w:rsidRDefault="00BF0E2F" w:rsidP="00BF0E2F">
      <w:pPr>
        <w:pStyle w:val="Default"/>
        <w:numPr>
          <w:ilvl w:val="0"/>
          <w:numId w:val="19"/>
        </w:numPr>
        <w:jc w:val="both"/>
      </w:pPr>
      <w:r w:rsidRPr="00BF0E2F">
        <w:t xml:space="preserve">преобразовывать информацию из одной формы в другую: подробно пересказывать небольшие тексты. </w:t>
      </w:r>
    </w:p>
    <w:p w:rsidR="00BF0E2F" w:rsidRPr="00BF0E2F" w:rsidRDefault="00BF0E2F" w:rsidP="00BF0E2F">
      <w:pPr>
        <w:pStyle w:val="Default"/>
        <w:jc w:val="both"/>
      </w:pPr>
      <w:r w:rsidRPr="00BF0E2F">
        <w:rPr>
          <w:u w:val="single"/>
        </w:rPr>
        <w:t>Средством формирования познавательных УУД</w:t>
      </w:r>
      <w:r w:rsidRPr="00BF0E2F">
        <w:t xml:space="preserve"> служат тексты учебников и их методический аппарат, обеспечивающие формирование функциональной грамотности (первичных навыков работы с информацией). </w:t>
      </w:r>
    </w:p>
    <w:p w:rsidR="00BF0E2F" w:rsidRPr="00BF0E2F" w:rsidRDefault="00BF0E2F" w:rsidP="00BF0E2F">
      <w:pPr>
        <w:pStyle w:val="Default"/>
        <w:jc w:val="both"/>
        <w:rPr>
          <w:i/>
        </w:rPr>
      </w:pPr>
      <w:r w:rsidRPr="00BF0E2F">
        <w:rPr>
          <w:i/>
        </w:rPr>
        <w:t xml:space="preserve">Коммуникативные УУД: </w:t>
      </w:r>
    </w:p>
    <w:p w:rsidR="00BF0E2F" w:rsidRPr="00BF0E2F" w:rsidRDefault="00BF0E2F" w:rsidP="00BF0E2F">
      <w:pPr>
        <w:pStyle w:val="Default"/>
        <w:numPr>
          <w:ilvl w:val="0"/>
          <w:numId w:val="18"/>
        </w:numPr>
        <w:spacing w:after="47"/>
        <w:jc w:val="both"/>
      </w:pPr>
      <w:r w:rsidRPr="00BF0E2F">
        <w:t xml:space="preserve">оформлять свои мысли в устной и письменной форме (на уровне предложения или небольшого текста); </w:t>
      </w:r>
    </w:p>
    <w:p w:rsidR="00BF0E2F" w:rsidRPr="00BF0E2F" w:rsidRDefault="00BF0E2F" w:rsidP="00BF0E2F">
      <w:pPr>
        <w:pStyle w:val="Default"/>
        <w:numPr>
          <w:ilvl w:val="0"/>
          <w:numId w:val="18"/>
        </w:numPr>
        <w:spacing w:after="47"/>
        <w:jc w:val="both"/>
      </w:pPr>
      <w:r w:rsidRPr="00BF0E2F">
        <w:t xml:space="preserve">слушать и понимать речь других; пользоваться приемами слушания: фиксировать тему (заголовок), ключевые слова; </w:t>
      </w:r>
    </w:p>
    <w:p w:rsidR="00BF0E2F" w:rsidRPr="00BF0E2F" w:rsidRDefault="00BF0E2F" w:rsidP="00BF0E2F">
      <w:pPr>
        <w:pStyle w:val="Default"/>
        <w:numPr>
          <w:ilvl w:val="0"/>
          <w:numId w:val="18"/>
        </w:numPr>
        <w:spacing w:after="47"/>
        <w:jc w:val="both"/>
      </w:pPr>
      <w:r w:rsidRPr="00BF0E2F">
        <w:t xml:space="preserve">выразительно читать и пересказывать текст; </w:t>
      </w:r>
    </w:p>
    <w:p w:rsidR="00BF0E2F" w:rsidRPr="00BF0E2F" w:rsidRDefault="00BF0E2F" w:rsidP="00BF0E2F">
      <w:pPr>
        <w:pStyle w:val="Default"/>
        <w:numPr>
          <w:ilvl w:val="0"/>
          <w:numId w:val="18"/>
        </w:numPr>
        <w:spacing w:after="47"/>
        <w:jc w:val="both"/>
      </w:pPr>
      <w:r w:rsidRPr="00BF0E2F">
        <w:t xml:space="preserve">договариваться с одноклассниками совместно с учителем о правилах поведения и общения, оценки и самооценки и следовать им; </w:t>
      </w:r>
    </w:p>
    <w:p w:rsidR="00BF0E2F" w:rsidRPr="00BF0E2F" w:rsidRDefault="00BF0E2F" w:rsidP="00BF0E2F">
      <w:pPr>
        <w:pStyle w:val="Default"/>
        <w:numPr>
          <w:ilvl w:val="0"/>
          <w:numId w:val="18"/>
        </w:numPr>
        <w:jc w:val="both"/>
      </w:pPr>
      <w:r w:rsidRPr="00BF0E2F">
        <w:t xml:space="preserve">учиться работать в паре, группе; выполнять различные роли (лидера, исполнителя). </w:t>
      </w:r>
    </w:p>
    <w:p w:rsidR="00BF0E2F" w:rsidRDefault="00BF0E2F" w:rsidP="00BF0E2F">
      <w:pPr>
        <w:pStyle w:val="Default"/>
        <w:jc w:val="both"/>
      </w:pPr>
      <w:r w:rsidRPr="00BF0E2F">
        <w:rPr>
          <w:u w:val="single"/>
        </w:rPr>
        <w:t>Средством формирования коммуникативных УУД</w:t>
      </w:r>
      <w:r w:rsidRPr="00BF0E2F">
        <w:t xml:space="preserve"> служит технология продуктивного чтения и организация работы в парах и малых группах.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both"/>
      </w:pPr>
      <w:r w:rsidRPr="00BF0E2F">
        <w:rPr>
          <w:b/>
          <w:bCs/>
          <w:i/>
          <w:iCs/>
        </w:rPr>
        <w:t xml:space="preserve">Предметными результатами </w:t>
      </w:r>
      <w:r w:rsidRPr="00BF0E2F">
        <w:t xml:space="preserve">изучения курса Родной (русский) язык в третьем классе является </w:t>
      </w:r>
      <w:proofErr w:type="spellStart"/>
      <w:r w:rsidRPr="00BF0E2F">
        <w:t>сформированность</w:t>
      </w:r>
      <w:proofErr w:type="spellEnd"/>
      <w:r w:rsidRPr="00BF0E2F">
        <w:t xml:space="preserve"> следующих умений: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правильно называть звуки в слове, делить слова на слоги, ставить ударение, различать ударные и безударные слоги;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делить слова на части для переноса;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производить звукобуквенный анализ слова и соотносить количество букв и звуков в двусложных словах; правильно списывать слова, предложения, текст, проверять написанное, сравнивать с образцом;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писать под диктовку слова, предложения, текст из 40-50 слов, писать на слух без ошибок слова, где произношение и написание совпадают;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видеть опасные места в словах, видеть в словах изученные орфограммы;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proofErr w:type="gramStart"/>
      <w:r w:rsidRPr="00BF0E2F">
        <w:lastRenderedPageBreak/>
        <w:t xml:space="preserve"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</w:t>
      </w:r>
      <w:proofErr w:type="gramEnd"/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находить и исправлять орфографические ошибки на изученные правила;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обращать внимание на особенности употребления слов;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ставить вопросы к словам в предложении; видеть слова, называющие, о ком или о чем говорится в предложении и что говорится;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составлять предложения из слов, предложения на заданную тему;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jc w:val="both"/>
      </w:pPr>
      <w:r w:rsidRPr="00BF0E2F">
        <w:t xml:space="preserve">составлять небольшой текст (4-5 предложений) по картинке или на заданную тему с помощью учителя и записывать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both"/>
      </w:pPr>
    </w:p>
    <w:p w:rsidR="00D912E6" w:rsidRPr="00D912E6" w:rsidRDefault="00D912E6" w:rsidP="00BF0E2F">
      <w:pPr>
        <w:spacing w:before="100" w:beforeAutospacing="1" w:after="100" w:afterAutospacing="1"/>
        <w:rPr>
          <w:rFonts w:eastAsiaTheme="minorEastAsia"/>
          <w:sz w:val="24"/>
          <w:szCs w:val="28"/>
          <w:lang w:eastAsia="ru-RU"/>
        </w:rPr>
      </w:pPr>
    </w:p>
    <w:p w:rsidR="00D616EC" w:rsidRPr="00D912E6" w:rsidRDefault="00D616EC" w:rsidP="00D616EC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</w:rPr>
      </w:pPr>
      <w:r w:rsidRPr="00D912E6">
        <w:rPr>
          <w:rFonts w:ascii="Times New Roman" w:hAnsi="Times New Roman" w:cs="Times New Roman"/>
          <w:b/>
          <w:bCs/>
          <w:caps/>
          <w:sz w:val="22"/>
        </w:rPr>
        <w:t>Учебно-методическое обеспечение</w:t>
      </w:r>
    </w:p>
    <w:p w:rsidR="00D616EC" w:rsidRPr="005B42F5" w:rsidRDefault="00D616EC" w:rsidP="005B42F5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616EC">
        <w:rPr>
          <w:rFonts w:ascii="Times New Roman" w:hAnsi="Times New Roman" w:cs="Times New Roman"/>
          <w:b/>
          <w:bCs/>
        </w:rPr>
        <w:t>Печатные пособия:</w:t>
      </w:r>
    </w:p>
    <w:p w:rsidR="00D616EC" w:rsidRPr="00D616EC" w:rsidRDefault="00D616EC" w:rsidP="00D616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616EC">
        <w:rPr>
          <w:rFonts w:ascii="Times New Roman" w:hAnsi="Times New Roman" w:cs="Times New Roman"/>
        </w:rPr>
        <w:t> </w:t>
      </w:r>
      <w:proofErr w:type="spellStart"/>
      <w:r w:rsidRPr="00D616E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D616EC">
        <w:rPr>
          <w:rFonts w:ascii="Times New Roman" w:hAnsi="Times New Roman" w:cs="Times New Roman"/>
          <w:i/>
          <w:iCs/>
        </w:rPr>
        <w:t>, В. П.</w:t>
      </w:r>
      <w:r w:rsidRPr="00D616EC">
        <w:rPr>
          <w:rFonts w:ascii="Times New Roman" w:hAnsi="Times New Roman" w:cs="Times New Roman"/>
        </w:rPr>
        <w:t xml:space="preserve"> Русский язык. 1–4 классы [Текст]</w:t>
      </w:r>
      <w:proofErr w:type="gramStart"/>
      <w:r w:rsidRPr="00D616EC">
        <w:rPr>
          <w:rFonts w:ascii="Times New Roman" w:hAnsi="Times New Roman" w:cs="Times New Roman"/>
        </w:rPr>
        <w:t xml:space="preserve"> :</w:t>
      </w:r>
      <w:proofErr w:type="gramEnd"/>
      <w:r w:rsidRPr="00D616EC">
        <w:rPr>
          <w:rFonts w:ascii="Times New Roman" w:hAnsi="Times New Roman" w:cs="Times New Roman"/>
        </w:rPr>
        <w:t xml:space="preserve"> сборник диктантов и самостоятельных работ / В. П. </w:t>
      </w:r>
      <w:proofErr w:type="spellStart"/>
      <w:r w:rsidRPr="00D616EC">
        <w:rPr>
          <w:rFonts w:ascii="Times New Roman" w:hAnsi="Times New Roman" w:cs="Times New Roman"/>
        </w:rPr>
        <w:t>Канакина</w:t>
      </w:r>
      <w:proofErr w:type="spellEnd"/>
      <w:r w:rsidRPr="00D616EC">
        <w:rPr>
          <w:rFonts w:ascii="Times New Roman" w:hAnsi="Times New Roman" w:cs="Times New Roman"/>
        </w:rPr>
        <w:t>, Г. С. Ще</w:t>
      </w:r>
      <w:r w:rsidR="00260EB1">
        <w:rPr>
          <w:rFonts w:ascii="Times New Roman" w:hAnsi="Times New Roman" w:cs="Times New Roman"/>
        </w:rPr>
        <w:t>голева. – М.</w:t>
      </w:r>
      <w:proofErr w:type="gramStart"/>
      <w:r w:rsidR="00260EB1">
        <w:rPr>
          <w:rFonts w:ascii="Times New Roman" w:hAnsi="Times New Roman" w:cs="Times New Roman"/>
        </w:rPr>
        <w:t xml:space="preserve"> :</w:t>
      </w:r>
      <w:proofErr w:type="gramEnd"/>
      <w:r w:rsidR="00260EB1">
        <w:rPr>
          <w:rFonts w:ascii="Times New Roman" w:hAnsi="Times New Roman" w:cs="Times New Roman"/>
        </w:rPr>
        <w:t xml:space="preserve"> Просвещение, 201</w:t>
      </w:r>
      <w:r w:rsidR="00260EB1" w:rsidRPr="00260EB1">
        <w:rPr>
          <w:rFonts w:ascii="Times New Roman" w:hAnsi="Times New Roman" w:cs="Times New Roman"/>
        </w:rPr>
        <w:t>4</w:t>
      </w:r>
      <w:r w:rsidRPr="00D616EC">
        <w:rPr>
          <w:rFonts w:ascii="Times New Roman" w:hAnsi="Times New Roman" w:cs="Times New Roman"/>
        </w:rPr>
        <w:t>.</w:t>
      </w:r>
    </w:p>
    <w:p w:rsidR="00D616EC" w:rsidRPr="00D616EC" w:rsidRDefault="00D616EC" w:rsidP="00D616E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616EC">
        <w:rPr>
          <w:rFonts w:ascii="Times New Roman" w:hAnsi="Times New Roman" w:cs="Times New Roman"/>
          <w:b/>
          <w:bCs/>
        </w:rPr>
        <w:t>Информационно-коммуникативные средства:</w:t>
      </w:r>
    </w:p>
    <w:p w:rsidR="00D616EC" w:rsidRPr="00D616EC" w:rsidRDefault="00D616EC" w:rsidP="00D616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616EC">
        <w:rPr>
          <w:rFonts w:ascii="Times New Roman" w:hAnsi="Times New Roman" w:cs="Times New Roman"/>
        </w:rPr>
        <w:t xml:space="preserve">Электронное приложение к учебнику </w:t>
      </w:r>
      <w:r w:rsidR="001B02E5">
        <w:rPr>
          <w:rFonts w:ascii="Times New Roman" w:hAnsi="Times New Roman" w:cs="Times New Roman"/>
        </w:rPr>
        <w:t xml:space="preserve">В. П. </w:t>
      </w:r>
      <w:proofErr w:type="spellStart"/>
      <w:r w:rsidR="001B02E5">
        <w:rPr>
          <w:rFonts w:ascii="Times New Roman" w:hAnsi="Times New Roman" w:cs="Times New Roman"/>
        </w:rPr>
        <w:t>Канакиной</w:t>
      </w:r>
      <w:proofErr w:type="spellEnd"/>
      <w:r w:rsidR="001B02E5">
        <w:rPr>
          <w:rFonts w:ascii="Times New Roman" w:hAnsi="Times New Roman" w:cs="Times New Roman"/>
        </w:rPr>
        <w:t xml:space="preserve"> «Русский язык. 3</w:t>
      </w:r>
      <w:r w:rsidRPr="00D616EC">
        <w:rPr>
          <w:rFonts w:ascii="Times New Roman" w:hAnsi="Times New Roman" w:cs="Times New Roman"/>
        </w:rPr>
        <w:t xml:space="preserve"> класс» (CD).</w:t>
      </w:r>
    </w:p>
    <w:p w:rsidR="00D616EC" w:rsidRPr="00D616EC" w:rsidRDefault="00D616EC" w:rsidP="00D616E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616EC">
        <w:rPr>
          <w:rFonts w:ascii="Times New Roman" w:hAnsi="Times New Roman" w:cs="Times New Roman"/>
          <w:b/>
          <w:bCs/>
        </w:rPr>
        <w:t>Наглядные пособия:</w:t>
      </w:r>
    </w:p>
    <w:p w:rsidR="00D616EC" w:rsidRPr="00D616EC" w:rsidRDefault="00D616EC" w:rsidP="00D616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616EC">
        <w:rPr>
          <w:rFonts w:ascii="Times New Roman" w:hAnsi="Times New Roman" w:cs="Times New Roman"/>
        </w:rPr>
        <w:t xml:space="preserve">•  Таблицы к основным разделам грамматического материала, содержащегося в программе по русскому языку. </w:t>
      </w:r>
    </w:p>
    <w:p w:rsidR="00D616EC" w:rsidRPr="00260EB1" w:rsidRDefault="00D616EC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616EC">
        <w:rPr>
          <w:rFonts w:ascii="Times New Roman" w:hAnsi="Times New Roman" w:cs="Times New Roman"/>
        </w:rPr>
        <w:t>•  Наборы предметных (сюжетных) картинок.</w:t>
      </w:r>
    </w:p>
    <w:p w:rsidR="00D616EC" w:rsidRPr="00D616EC" w:rsidRDefault="00D616EC" w:rsidP="00D616E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616EC">
        <w:rPr>
          <w:rFonts w:ascii="Times New Roman" w:hAnsi="Times New Roman" w:cs="Times New Roman"/>
          <w:b/>
          <w:bCs/>
        </w:rPr>
        <w:t>Материально-технические средства:</w:t>
      </w:r>
    </w:p>
    <w:p w:rsidR="00D616EC" w:rsidRPr="00D616EC" w:rsidRDefault="00260EB1" w:rsidP="00D616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Классная доска</w:t>
      </w:r>
      <w:r w:rsidR="00D616EC" w:rsidRPr="00D616EC">
        <w:rPr>
          <w:rFonts w:ascii="Times New Roman" w:hAnsi="Times New Roman" w:cs="Times New Roman"/>
        </w:rPr>
        <w:t>.</w:t>
      </w:r>
    </w:p>
    <w:p w:rsidR="00D616EC" w:rsidRPr="00D616EC" w:rsidRDefault="00D616EC" w:rsidP="00D616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616EC">
        <w:rPr>
          <w:rFonts w:ascii="Times New Roman" w:hAnsi="Times New Roman" w:cs="Times New Roman"/>
        </w:rPr>
        <w:t>•  Компьютерная техника.</w:t>
      </w:r>
    </w:p>
    <w:p w:rsidR="00D616EC" w:rsidRPr="00ED6614" w:rsidRDefault="00D616EC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616EC">
        <w:rPr>
          <w:rFonts w:ascii="Times New Roman" w:hAnsi="Times New Roman" w:cs="Times New Roman"/>
        </w:rPr>
        <w:t>•  Интерактивная доска.</w:t>
      </w:r>
    </w:p>
    <w:p w:rsidR="00260EB1" w:rsidRPr="00ED6614" w:rsidRDefault="00260EB1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60EB1" w:rsidRPr="00EB28F5" w:rsidRDefault="00260EB1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6281E" w:rsidRPr="00EB28F5" w:rsidRDefault="0086281E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6281E" w:rsidRPr="00EB28F5" w:rsidRDefault="0086281E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60EB1" w:rsidRPr="00ED6614" w:rsidRDefault="00260EB1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0E7ED3" w:rsidRDefault="000E7ED3">
      <w:pPr>
        <w:rPr>
          <w:sz w:val="24"/>
          <w:szCs w:val="24"/>
        </w:rPr>
      </w:pPr>
    </w:p>
    <w:p w:rsidR="00D912E6" w:rsidRDefault="00D912E6">
      <w:pPr>
        <w:rPr>
          <w:sz w:val="24"/>
          <w:szCs w:val="24"/>
        </w:rPr>
      </w:pPr>
    </w:p>
    <w:p w:rsidR="0086281E" w:rsidRPr="00EB28F5" w:rsidRDefault="00D912E6" w:rsidP="00D912E6">
      <w:pPr>
        <w:jc w:val="center"/>
        <w:rPr>
          <w:b/>
          <w:sz w:val="28"/>
          <w:szCs w:val="28"/>
        </w:rPr>
      </w:pPr>
      <w:r w:rsidRPr="00D912E6">
        <w:rPr>
          <w:b/>
          <w:sz w:val="28"/>
          <w:szCs w:val="28"/>
        </w:rPr>
        <w:lastRenderedPageBreak/>
        <w:t xml:space="preserve">Календарно - тематическое </w:t>
      </w:r>
      <w:r w:rsidR="00ED6614">
        <w:rPr>
          <w:b/>
          <w:sz w:val="28"/>
          <w:szCs w:val="28"/>
        </w:rPr>
        <w:t xml:space="preserve">планирование </w:t>
      </w:r>
    </w:p>
    <w:p w:rsidR="0086281E" w:rsidRPr="00EB28F5" w:rsidRDefault="00ED6614" w:rsidP="00D91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F0E2F">
        <w:rPr>
          <w:b/>
          <w:sz w:val="28"/>
          <w:szCs w:val="28"/>
        </w:rPr>
        <w:t>родному (</w:t>
      </w:r>
      <w:r>
        <w:rPr>
          <w:b/>
          <w:sz w:val="28"/>
          <w:szCs w:val="28"/>
        </w:rPr>
        <w:t>русскому</w:t>
      </w:r>
      <w:r w:rsidR="00BF0E2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языку </w:t>
      </w:r>
    </w:p>
    <w:p w:rsidR="00D912E6" w:rsidRPr="0086281E" w:rsidRDefault="00ED6614" w:rsidP="0086281E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3</w:t>
      </w:r>
      <w:r w:rsidR="00D912E6" w:rsidRPr="00D912E6">
        <w:rPr>
          <w:b/>
          <w:sz w:val="28"/>
          <w:szCs w:val="28"/>
        </w:rPr>
        <w:t xml:space="preserve"> класс</w:t>
      </w:r>
    </w:p>
    <w:p w:rsidR="00D912E6" w:rsidRDefault="00BF0E2F" w:rsidP="00D912E6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0,5</w:t>
      </w:r>
      <w:r w:rsidR="00D912E6" w:rsidRPr="00D912E6">
        <w:rPr>
          <w:i/>
          <w:sz w:val="28"/>
          <w:szCs w:val="28"/>
        </w:rPr>
        <w:t xml:space="preserve"> часа в неделю</w:t>
      </w:r>
      <w:r w:rsidR="00EB28F5">
        <w:rPr>
          <w:i/>
          <w:sz w:val="28"/>
          <w:szCs w:val="28"/>
        </w:rPr>
        <w:t xml:space="preserve"> </w:t>
      </w:r>
    </w:p>
    <w:p w:rsidR="0086281E" w:rsidRPr="0086281E" w:rsidRDefault="0086281E" w:rsidP="00D912E6">
      <w:pPr>
        <w:jc w:val="center"/>
        <w:rPr>
          <w:i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651"/>
        <w:gridCol w:w="6141"/>
        <w:gridCol w:w="828"/>
        <w:gridCol w:w="1479"/>
        <w:gridCol w:w="1583"/>
      </w:tblGrid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912E6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912E6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1" w:type="dxa"/>
          </w:tcPr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8" w:type="dxa"/>
            <w:vAlign w:val="center"/>
          </w:tcPr>
          <w:p w:rsidR="00D912E6" w:rsidRPr="00D912E6" w:rsidRDefault="00D912E6" w:rsidP="00D912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Кол-</w:t>
            </w:r>
          </w:p>
          <w:p w:rsidR="00D912E6" w:rsidRPr="00D912E6" w:rsidRDefault="00D912E6" w:rsidP="00D912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во</w:t>
            </w:r>
          </w:p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79" w:type="dxa"/>
            <w:vAlign w:val="center"/>
          </w:tcPr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83" w:type="dxa"/>
            <w:vAlign w:val="center"/>
          </w:tcPr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12E6" w:rsidRPr="00D912E6" w:rsidTr="001B02E5">
        <w:tc>
          <w:tcPr>
            <w:tcW w:w="10682" w:type="dxa"/>
            <w:gridSpan w:val="5"/>
          </w:tcPr>
          <w:p w:rsidR="00D912E6" w:rsidRPr="00D912E6" w:rsidRDefault="0086281E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  1 четверть – </w:t>
            </w:r>
            <w:r w:rsidR="00D912E6" w:rsidRPr="00D912E6">
              <w:rPr>
                <w:b/>
                <w:bCs/>
                <w:color w:val="0070C0"/>
                <w:sz w:val="24"/>
                <w:szCs w:val="24"/>
                <w:lang w:eastAsia="ru-RU"/>
              </w:rPr>
              <w:t>4 часа</w:t>
            </w:r>
          </w:p>
        </w:tc>
      </w:tr>
      <w:tr w:rsidR="00EB28F5" w:rsidRPr="00D912E6" w:rsidTr="001B02E5">
        <w:tc>
          <w:tcPr>
            <w:tcW w:w="10682" w:type="dxa"/>
            <w:gridSpan w:val="5"/>
          </w:tcPr>
          <w:p w:rsidR="00EB28F5" w:rsidRPr="00EB28F5" w:rsidRDefault="00EB28F5" w:rsidP="00D912E6">
            <w:pPr>
              <w:spacing w:after="200"/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B28F5">
              <w:rPr>
                <w:b/>
                <w:sz w:val="24"/>
                <w:szCs w:val="24"/>
              </w:rPr>
              <w:t>Мир общения. Повторяем – узнаем новое</w:t>
            </w: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Культура устной и письменной речи. Текст. Типы текстов.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EB28F5" w:rsidRPr="00D912E6" w:rsidTr="00B26C25">
        <w:tc>
          <w:tcPr>
            <w:tcW w:w="10682" w:type="dxa"/>
            <w:gridSpan w:val="5"/>
          </w:tcPr>
          <w:p w:rsidR="00EB28F5" w:rsidRPr="00EB28F5" w:rsidRDefault="00EB28F5" w:rsidP="00D912E6">
            <w:pPr>
              <w:jc w:val="center"/>
              <w:rPr>
                <w:b/>
                <w:sz w:val="24"/>
                <w:szCs w:val="24"/>
              </w:rPr>
            </w:pPr>
            <w:r w:rsidRPr="00EB28F5">
              <w:rPr>
                <w:b/>
                <w:sz w:val="24"/>
              </w:rPr>
              <w:t>Язык – главный помощник в общении</w:t>
            </w: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2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Значение слова. Синонимы. Антонимы. Омонимы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3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Многозначные слова. Слово и его значение. Словосочетание. Предложение.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4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Главные члены предложения. Предложения с однородными членами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10682" w:type="dxa"/>
            <w:gridSpan w:val="5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2 четверть – </w:t>
            </w:r>
            <w:r w:rsidRPr="00EB28F5"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4 </w:t>
            </w:r>
            <w:r w:rsidR="00D912E6" w:rsidRPr="00D912E6">
              <w:rPr>
                <w:b/>
                <w:bCs/>
                <w:color w:val="0070C0"/>
                <w:sz w:val="24"/>
                <w:szCs w:val="24"/>
                <w:lang w:eastAsia="ru-RU"/>
              </w:rPr>
              <w:t>часа</w:t>
            </w:r>
          </w:p>
        </w:tc>
      </w:tr>
      <w:tr w:rsidR="00EB28F5" w:rsidRPr="00D912E6" w:rsidTr="001B02E5">
        <w:tc>
          <w:tcPr>
            <w:tcW w:w="10682" w:type="dxa"/>
            <w:gridSpan w:val="5"/>
          </w:tcPr>
          <w:p w:rsidR="00EB28F5" w:rsidRPr="00EB28F5" w:rsidRDefault="00EB28F5" w:rsidP="00D912E6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B28F5">
              <w:rPr>
                <w:b/>
                <w:sz w:val="24"/>
              </w:rPr>
              <w:t>Состав слова.</w:t>
            </w: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5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</w:rPr>
              <w:t>Корень. Корневые орфограммы.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6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</w:rPr>
              <w:t>Приставка. Суффикс. Окончание слова. Основа слова.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EB28F5" w:rsidRPr="00D912E6" w:rsidTr="004D5BA8">
        <w:tc>
          <w:tcPr>
            <w:tcW w:w="10682" w:type="dxa"/>
            <w:gridSpan w:val="5"/>
          </w:tcPr>
          <w:p w:rsidR="00EB28F5" w:rsidRPr="00EB28F5" w:rsidRDefault="00EB28F5" w:rsidP="00D912E6">
            <w:pPr>
              <w:jc w:val="center"/>
              <w:rPr>
                <w:b/>
                <w:sz w:val="24"/>
                <w:szCs w:val="24"/>
              </w:rPr>
            </w:pPr>
            <w:r w:rsidRPr="00EB28F5">
              <w:rPr>
                <w:b/>
                <w:sz w:val="24"/>
              </w:rPr>
              <w:t>Части речи</w:t>
            </w: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7</w:t>
            </w:r>
          </w:p>
        </w:tc>
        <w:tc>
          <w:tcPr>
            <w:tcW w:w="6141" w:type="dxa"/>
          </w:tcPr>
          <w:p w:rsidR="00B13692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Части речи. Имя существительное. Собственные и нарицательные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8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Одушевленные и неодушевленные имена существительные. Род и число имен существительных.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10682" w:type="dxa"/>
            <w:gridSpan w:val="5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3 четверть – </w:t>
            </w:r>
            <w:r w:rsidRPr="00EB28F5"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5 </w:t>
            </w:r>
            <w:r w:rsidR="00D912E6" w:rsidRPr="00D912E6"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9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1</w:t>
            </w:r>
            <w:r w:rsidR="00D912E6" w:rsidRPr="00D912E6">
              <w:rPr>
                <w:sz w:val="24"/>
                <w:szCs w:val="24"/>
              </w:rPr>
              <w:t>0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Местоимение. Формы местоимений. Употребление местоимений в речи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1</w:t>
            </w:r>
            <w:r w:rsidR="00D912E6" w:rsidRPr="00D912E6">
              <w:rPr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Глагол. Изменение глаголов по временам.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1</w:t>
            </w:r>
            <w:r w:rsidR="00D912E6" w:rsidRPr="00D912E6">
              <w:rPr>
                <w:sz w:val="24"/>
                <w:szCs w:val="24"/>
              </w:rPr>
              <w:t>2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912E6" w:rsidRPr="00D912E6">
              <w:rPr>
                <w:sz w:val="24"/>
                <w:szCs w:val="24"/>
              </w:rPr>
              <w:t>3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Изменение глаголов по числам. НЕ с глаголами.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10682" w:type="dxa"/>
            <w:gridSpan w:val="5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4 четверть – </w:t>
            </w:r>
            <w:r w:rsidR="00D912E6" w:rsidRPr="00D912E6">
              <w:rPr>
                <w:b/>
                <w:bCs/>
                <w:color w:val="0070C0"/>
                <w:sz w:val="24"/>
                <w:szCs w:val="24"/>
                <w:lang w:eastAsia="ru-RU"/>
              </w:rPr>
              <w:t>4 часа</w:t>
            </w:r>
          </w:p>
        </w:tc>
      </w:tr>
      <w:tr w:rsidR="00D912E6" w:rsidRPr="00D912E6" w:rsidTr="001B02E5">
        <w:tc>
          <w:tcPr>
            <w:tcW w:w="651" w:type="dxa"/>
          </w:tcPr>
          <w:p w:rsidR="00D912E6" w:rsidRPr="0086281E" w:rsidRDefault="0086281E" w:rsidP="00D912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Имя прилагательное. Изменение имен прилагательных по родам и числам и падежам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86281E" w:rsidRDefault="0086281E" w:rsidP="00D912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Имя прилагательное. Изменение имен прилагательных по родам и числам и падежам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86281E" w:rsidRDefault="0086281E" w:rsidP="00D912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86281E" w:rsidRDefault="0086281E" w:rsidP="00D912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color w:val="000000"/>
                <w:sz w:val="24"/>
                <w:szCs w:val="24"/>
                <w:shd w:val="clear" w:color="auto" w:fill="FFFFFF"/>
              </w:rPr>
              <w:t>Игра «Язык родной, дружи со мной».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12E6" w:rsidRPr="00D912E6" w:rsidRDefault="00D912E6" w:rsidP="00D912E6">
      <w:pPr>
        <w:spacing w:after="160" w:line="259" w:lineRule="auto"/>
        <w:rPr>
          <w:sz w:val="24"/>
        </w:rPr>
      </w:pPr>
    </w:p>
    <w:p w:rsidR="00D912E6" w:rsidRPr="00D616EC" w:rsidRDefault="00D912E6">
      <w:pPr>
        <w:rPr>
          <w:sz w:val="24"/>
          <w:szCs w:val="24"/>
        </w:rPr>
      </w:pPr>
    </w:p>
    <w:sectPr w:rsidR="00D912E6" w:rsidRPr="00D616EC" w:rsidSect="00982BB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245559"/>
    <w:multiLevelType w:val="hybridMultilevel"/>
    <w:tmpl w:val="35CBD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032602"/>
    <w:multiLevelType w:val="hybridMultilevel"/>
    <w:tmpl w:val="DEBC61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437A24"/>
    <w:multiLevelType w:val="hybridMultilevel"/>
    <w:tmpl w:val="93E87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93B478"/>
    <w:multiLevelType w:val="hybridMultilevel"/>
    <w:tmpl w:val="27BCC2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FFEB77"/>
    <w:multiLevelType w:val="hybridMultilevel"/>
    <w:tmpl w:val="25658A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C8B6D2"/>
    <w:multiLevelType w:val="hybridMultilevel"/>
    <w:tmpl w:val="BEC040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6C60ED"/>
    <w:multiLevelType w:val="hybridMultilevel"/>
    <w:tmpl w:val="B275FC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B36666"/>
    <w:multiLevelType w:val="hybridMultilevel"/>
    <w:tmpl w:val="3B1A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07946">
      <w:numFmt w:val="bullet"/>
      <w:lvlText w:val="•"/>
      <w:lvlJc w:val="left"/>
      <w:pPr>
        <w:ind w:left="1860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C5A8B"/>
    <w:multiLevelType w:val="hybridMultilevel"/>
    <w:tmpl w:val="C22C9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C20D9"/>
    <w:multiLevelType w:val="hybridMultilevel"/>
    <w:tmpl w:val="A186F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A5053"/>
    <w:multiLevelType w:val="hybridMultilevel"/>
    <w:tmpl w:val="99E69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100997"/>
    <w:multiLevelType w:val="hybridMultilevel"/>
    <w:tmpl w:val="3A7AE2E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B70F96"/>
    <w:multiLevelType w:val="hybridMultilevel"/>
    <w:tmpl w:val="46963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6B991"/>
    <w:multiLevelType w:val="hybridMultilevel"/>
    <w:tmpl w:val="A6B1AEC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6B649158"/>
    <w:multiLevelType w:val="hybridMultilevel"/>
    <w:tmpl w:val="E47D9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B998CB5"/>
    <w:multiLevelType w:val="hybridMultilevel"/>
    <w:tmpl w:val="5F8D42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8D4802"/>
    <w:multiLevelType w:val="hybridMultilevel"/>
    <w:tmpl w:val="68226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4"/>
  </w:num>
  <w:num w:numId="5">
    <w:abstractNumId w:val="12"/>
  </w:num>
  <w:num w:numId="6">
    <w:abstractNumId w:val="1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17"/>
  </w:num>
  <w:num w:numId="13">
    <w:abstractNumId w:val="3"/>
  </w:num>
  <w:num w:numId="14">
    <w:abstractNumId w:val="4"/>
  </w:num>
  <w:num w:numId="15">
    <w:abstractNumId w:val="1"/>
  </w:num>
  <w:num w:numId="16">
    <w:abstractNumId w:val="18"/>
  </w:num>
  <w:num w:numId="17">
    <w:abstractNumId w:val="8"/>
  </w:num>
  <w:num w:numId="18">
    <w:abstractNumId w:val="10"/>
  </w:num>
  <w:num w:numId="19">
    <w:abstractNumId w:val="9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5CA4"/>
    <w:rsid w:val="000E7ED3"/>
    <w:rsid w:val="000F5067"/>
    <w:rsid w:val="001B02E5"/>
    <w:rsid w:val="001F3869"/>
    <w:rsid w:val="00260EB1"/>
    <w:rsid w:val="00283A08"/>
    <w:rsid w:val="003620E7"/>
    <w:rsid w:val="004364E0"/>
    <w:rsid w:val="00444CFE"/>
    <w:rsid w:val="00565B30"/>
    <w:rsid w:val="005B42F5"/>
    <w:rsid w:val="006408BF"/>
    <w:rsid w:val="006A711E"/>
    <w:rsid w:val="0086281E"/>
    <w:rsid w:val="00891657"/>
    <w:rsid w:val="00982BB0"/>
    <w:rsid w:val="00A85CA4"/>
    <w:rsid w:val="00B13692"/>
    <w:rsid w:val="00BA2AFC"/>
    <w:rsid w:val="00BF0E2F"/>
    <w:rsid w:val="00BF58D4"/>
    <w:rsid w:val="00CC6550"/>
    <w:rsid w:val="00D616EC"/>
    <w:rsid w:val="00D82B1C"/>
    <w:rsid w:val="00D912E6"/>
    <w:rsid w:val="00EB28F5"/>
    <w:rsid w:val="00ED6614"/>
    <w:rsid w:val="00F40091"/>
    <w:rsid w:val="00FD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0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1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616E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616EC"/>
    <w:rPr>
      <w:color w:val="000000"/>
      <w:sz w:val="20"/>
      <w:szCs w:val="20"/>
    </w:rPr>
  </w:style>
  <w:style w:type="character" w:customStyle="1" w:styleId="Heading">
    <w:name w:val="Heading"/>
    <w:uiPriority w:val="99"/>
    <w:rsid w:val="00D616E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616E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616E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616E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616EC"/>
    <w:rPr>
      <w:color w:val="008000"/>
      <w:sz w:val="20"/>
      <w:szCs w:val="20"/>
      <w:u w:val="single"/>
    </w:rPr>
  </w:style>
  <w:style w:type="paragraph" w:customStyle="1" w:styleId="a3">
    <w:name w:val="Знак"/>
    <w:basedOn w:val="a"/>
    <w:rsid w:val="00565B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83A08"/>
    <w:pPr>
      <w:ind w:left="720"/>
      <w:contextualSpacing/>
    </w:pPr>
  </w:style>
  <w:style w:type="paragraph" w:customStyle="1" w:styleId="1">
    <w:name w:val="Обычный1"/>
    <w:basedOn w:val="a"/>
    <w:rsid w:val="00D912E6"/>
    <w:pPr>
      <w:widowControl w:val="0"/>
      <w:spacing w:after="200"/>
    </w:pPr>
    <w:rPr>
      <w:rFonts w:ascii="Calibri" w:hAnsi="Calibri" w:cs="Arial"/>
      <w:noProof/>
      <w:szCs w:val="20"/>
      <w:lang w:val="en-US"/>
    </w:rPr>
  </w:style>
  <w:style w:type="table" w:styleId="a5">
    <w:name w:val="Table Grid"/>
    <w:basedOn w:val="a1"/>
    <w:uiPriority w:val="39"/>
    <w:rsid w:val="00D9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0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1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616E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616EC"/>
    <w:rPr>
      <w:color w:val="000000"/>
      <w:sz w:val="20"/>
      <w:szCs w:val="20"/>
    </w:rPr>
  </w:style>
  <w:style w:type="character" w:customStyle="1" w:styleId="Heading">
    <w:name w:val="Heading"/>
    <w:uiPriority w:val="99"/>
    <w:rsid w:val="00D616E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616E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616E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616E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616EC"/>
    <w:rPr>
      <w:color w:val="008000"/>
      <w:sz w:val="20"/>
      <w:szCs w:val="20"/>
      <w:u w:val="single"/>
    </w:rPr>
  </w:style>
  <w:style w:type="paragraph" w:customStyle="1" w:styleId="a3">
    <w:name w:val="Знак"/>
    <w:basedOn w:val="a"/>
    <w:rsid w:val="00565B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83A08"/>
    <w:pPr>
      <w:ind w:left="720"/>
      <w:contextualSpacing/>
    </w:pPr>
  </w:style>
  <w:style w:type="paragraph" w:customStyle="1" w:styleId="1">
    <w:name w:val="Обычный1"/>
    <w:basedOn w:val="a"/>
    <w:rsid w:val="00D912E6"/>
    <w:pPr>
      <w:widowControl w:val="0"/>
      <w:spacing w:after="200"/>
    </w:pPr>
    <w:rPr>
      <w:rFonts w:ascii="Calibri" w:hAnsi="Calibri" w:cs="Arial"/>
      <w:noProof/>
      <w:szCs w:val="20"/>
      <w:lang w:val="en-US"/>
    </w:rPr>
  </w:style>
  <w:style w:type="table" w:styleId="a5">
    <w:name w:val="Table Grid"/>
    <w:basedOn w:val="a1"/>
    <w:uiPriority w:val="39"/>
    <w:rsid w:val="00D9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Мария</cp:lastModifiedBy>
  <cp:revision>19</cp:revision>
  <dcterms:created xsi:type="dcterms:W3CDTF">2013-08-05T18:43:00Z</dcterms:created>
  <dcterms:modified xsi:type="dcterms:W3CDTF">2020-09-30T05:37:00Z</dcterms:modified>
</cp:coreProperties>
</file>