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7C" w:rsidRPr="00F163D9" w:rsidRDefault="00673B7C" w:rsidP="00673B7C">
      <w:pPr>
        <w:spacing w:after="0" w:line="240" w:lineRule="auto"/>
        <w:ind w:left="1068" w:right="-1"/>
        <w:jc w:val="center"/>
        <w:rPr>
          <w:rFonts w:ascii="Times New Roman" w:hAnsi="Times New Roman"/>
          <w:b/>
          <w:sz w:val="24"/>
          <w:szCs w:val="24"/>
        </w:rPr>
      </w:pPr>
      <w:r w:rsidRPr="00F163D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73B7C" w:rsidRPr="00F163D9" w:rsidRDefault="00673B7C" w:rsidP="00673B7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673B7C" w:rsidRPr="00F163D9" w:rsidRDefault="00673B7C" w:rsidP="00673B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673B7C" w:rsidRPr="00F163D9" w:rsidRDefault="00673B7C" w:rsidP="00673B7C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</w:t>
      </w:r>
      <w:r w:rsidR="00291DF9">
        <w:rPr>
          <w:rFonts w:ascii="Times New Roman" w:hAnsi="Times New Roman"/>
          <w:sz w:val="24"/>
          <w:szCs w:val="24"/>
        </w:rPr>
        <w:t xml:space="preserve">: Просвещение, 2011. – </w:t>
      </w:r>
      <w:r w:rsidRPr="00F163D9">
        <w:rPr>
          <w:rFonts w:ascii="Times New Roman" w:hAnsi="Times New Roman"/>
          <w:sz w:val="24"/>
          <w:szCs w:val="24"/>
        </w:rPr>
        <w:t>(Стандарты второго поколения);</w:t>
      </w:r>
    </w:p>
    <w:p w:rsidR="00673B7C" w:rsidRPr="00F163D9" w:rsidRDefault="00673B7C" w:rsidP="00673B7C">
      <w:pPr>
        <w:pStyle w:val="a3"/>
        <w:numPr>
          <w:ilvl w:val="0"/>
          <w:numId w:val="2"/>
        </w:numPr>
        <w:spacing w:after="0" w:line="240" w:lineRule="auto"/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История. 5-9 классы: проект. – </w:t>
      </w:r>
      <w:r w:rsidR="00291DF9">
        <w:rPr>
          <w:rFonts w:ascii="Times New Roman" w:hAnsi="Times New Roman"/>
          <w:sz w:val="24"/>
          <w:szCs w:val="24"/>
        </w:rPr>
        <w:t>М.: Просвещение, 2011.</w:t>
      </w:r>
      <w:r w:rsidRPr="00F163D9">
        <w:rPr>
          <w:rFonts w:ascii="Times New Roman" w:hAnsi="Times New Roman"/>
          <w:sz w:val="24"/>
          <w:szCs w:val="24"/>
        </w:rPr>
        <w:t xml:space="preserve"> (Стандарты второго поколения);</w:t>
      </w:r>
    </w:p>
    <w:p w:rsidR="004A0AE6" w:rsidRPr="00F163D9" w:rsidRDefault="00673B7C" w:rsidP="004A0A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F163D9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F163D9">
        <w:rPr>
          <w:rFonts w:ascii="Times New Roman" w:hAnsi="Times New Roman"/>
          <w:sz w:val="24"/>
          <w:szCs w:val="24"/>
        </w:rPr>
        <w:t>Сороко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-Цюпы – А. </w:t>
      </w:r>
      <w:proofErr w:type="spellStart"/>
      <w:r w:rsidRPr="00F163D9">
        <w:rPr>
          <w:rFonts w:ascii="Times New Roman" w:hAnsi="Times New Roman"/>
          <w:sz w:val="24"/>
          <w:szCs w:val="24"/>
        </w:rPr>
        <w:t>Вигасин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F163D9">
        <w:rPr>
          <w:rFonts w:ascii="Times New Roman" w:hAnsi="Times New Roman"/>
          <w:sz w:val="24"/>
          <w:szCs w:val="24"/>
        </w:rPr>
        <w:t>Годе</w:t>
      </w:r>
      <w:proofErr w:type="gramStart"/>
      <w:r w:rsidRPr="00F163D9">
        <w:rPr>
          <w:rFonts w:ascii="Times New Roman" w:hAnsi="Times New Roman"/>
          <w:sz w:val="24"/>
          <w:szCs w:val="24"/>
        </w:rPr>
        <w:t>р</w:t>
      </w:r>
      <w:proofErr w:type="spellEnd"/>
      <w:r w:rsidRPr="00F163D9">
        <w:rPr>
          <w:rFonts w:ascii="Times New Roman" w:hAnsi="Times New Roman"/>
          <w:sz w:val="24"/>
          <w:szCs w:val="24"/>
        </w:rPr>
        <w:t>-</w:t>
      </w:r>
      <w:proofErr w:type="gramEnd"/>
      <w:r w:rsidRPr="00F163D9">
        <w:rPr>
          <w:rFonts w:ascii="Times New Roman" w:hAnsi="Times New Roman"/>
          <w:sz w:val="24"/>
          <w:szCs w:val="24"/>
        </w:rPr>
        <w:t xml:space="preserve"> М.: Просвещение, 2011</w:t>
      </w:r>
    </w:p>
    <w:p w:rsidR="004A0AE6" w:rsidRPr="00F163D9" w:rsidRDefault="004A0AE6" w:rsidP="004A0A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5.Примерные рабочие программы 6-10 классы.</w:t>
      </w:r>
      <w:r w:rsidR="00EE3B4B" w:rsidRPr="00F163D9">
        <w:rPr>
          <w:rFonts w:ascii="Times New Roman" w:hAnsi="Times New Roman"/>
          <w:sz w:val="24"/>
          <w:szCs w:val="24"/>
        </w:rPr>
        <w:t xml:space="preserve"> </w:t>
      </w:r>
      <w:r w:rsidRPr="00F163D9">
        <w:rPr>
          <w:rFonts w:ascii="Times New Roman" w:hAnsi="Times New Roman"/>
          <w:sz w:val="24"/>
          <w:szCs w:val="24"/>
        </w:rPr>
        <w:t xml:space="preserve">Рабочая программа и тематическое планирование курса «ИСТОРИЯ РОССИИ» </w:t>
      </w:r>
      <w:proofErr w:type="spellStart"/>
      <w:r w:rsidRPr="00F163D9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D9">
        <w:rPr>
          <w:rFonts w:ascii="Times New Roman" w:hAnsi="Times New Roman"/>
          <w:sz w:val="24"/>
          <w:szCs w:val="24"/>
        </w:rPr>
        <w:t>О.Н.Журавлева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7EF0" w:rsidRPr="00F163D9">
        <w:rPr>
          <w:rFonts w:ascii="Times New Roman" w:hAnsi="Times New Roman"/>
          <w:sz w:val="24"/>
          <w:szCs w:val="24"/>
        </w:rPr>
        <w:t>И.Е.Барыкин</w:t>
      </w:r>
      <w:proofErr w:type="gramStart"/>
      <w:r w:rsidR="00527EF0" w:rsidRPr="00F163D9">
        <w:rPr>
          <w:rFonts w:ascii="Times New Roman" w:hAnsi="Times New Roman"/>
          <w:sz w:val="24"/>
          <w:szCs w:val="24"/>
        </w:rPr>
        <w:t>а</w:t>
      </w:r>
      <w:proofErr w:type="spellEnd"/>
      <w:r w:rsidR="00527EF0" w:rsidRPr="00F163D9">
        <w:rPr>
          <w:rFonts w:ascii="Times New Roman" w:hAnsi="Times New Roman"/>
          <w:sz w:val="24"/>
          <w:szCs w:val="24"/>
        </w:rPr>
        <w:t>-</w:t>
      </w:r>
      <w:proofErr w:type="gramEnd"/>
      <w:r w:rsidR="00527EF0" w:rsidRPr="00F16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EF0" w:rsidRPr="00F163D9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527EF0" w:rsidRPr="00F163D9">
        <w:rPr>
          <w:rFonts w:ascii="Times New Roman" w:hAnsi="Times New Roman"/>
          <w:sz w:val="24"/>
          <w:szCs w:val="24"/>
        </w:rPr>
        <w:t>, 2017</w:t>
      </w:r>
    </w:p>
    <w:p w:rsidR="00673B7C" w:rsidRPr="00F163D9" w:rsidRDefault="00673B7C" w:rsidP="00527EF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</w:t>
      </w:r>
      <w:r w:rsidR="00EE3B4B" w:rsidRPr="00F163D9">
        <w:rPr>
          <w:rFonts w:ascii="Times New Roman" w:hAnsi="Times New Roman"/>
          <w:sz w:val="24"/>
          <w:szCs w:val="24"/>
        </w:rPr>
        <w:t xml:space="preserve"> истории</w:t>
      </w:r>
      <w:r w:rsidRPr="00F163D9">
        <w:rPr>
          <w:rFonts w:ascii="Times New Roman" w:hAnsi="Times New Roman"/>
          <w:sz w:val="24"/>
          <w:szCs w:val="24"/>
        </w:rPr>
        <w:t xml:space="preserve">.   </w:t>
      </w:r>
    </w:p>
    <w:p w:rsidR="004A0AE6" w:rsidRPr="00F163D9" w:rsidRDefault="004A0AE6" w:rsidP="00673B7C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673B7C" w:rsidRPr="00F163D9" w:rsidRDefault="00673B7C" w:rsidP="00673B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3B7C" w:rsidRPr="00986F6D" w:rsidRDefault="00673B7C" w:rsidP="00673B7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86F6D">
        <w:rPr>
          <w:rFonts w:ascii="Times New Roman" w:hAnsi="Times New Roman"/>
          <w:b/>
          <w:sz w:val="24"/>
          <w:szCs w:val="24"/>
        </w:rPr>
        <w:t>Данная программа реализуется на основе УМК по предмету:</w:t>
      </w:r>
    </w:p>
    <w:p w:rsidR="000F7624" w:rsidRDefault="009D6111" w:rsidP="000F7624">
      <w:pPr>
        <w:pStyle w:val="aa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 - «История нового времени. 1500-1800»</w:t>
      </w:r>
      <w:r w:rsidR="00673B7C" w:rsidRPr="00F163D9">
        <w:rPr>
          <w:rFonts w:ascii="Times New Roman" w:hAnsi="Times New Roman"/>
          <w:sz w:val="24"/>
          <w:szCs w:val="24"/>
        </w:rPr>
        <w:t>:</w:t>
      </w:r>
      <w:r w:rsidRPr="00F163D9">
        <w:rPr>
          <w:rFonts w:ascii="Times New Roman" w:hAnsi="Times New Roman"/>
          <w:sz w:val="24"/>
          <w:szCs w:val="24"/>
        </w:rPr>
        <w:t xml:space="preserve"> учебник для 7 класса</w:t>
      </w:r>
      <w:r w:rsidRPr="0050127D">
        <w:rPr>
          <w:rStyle w:val="10"/>
        </w:rPr>
        <w:t xml:space="preserve">. </w:t>
      </w:r>
      <w:proofErr w:type="spellStart"/>
      <w:r w:rsidRPr="0050127D">
        <w:rPr>
          <w:rStyle w:val="10"/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50127D">
        <w:rPr>
          <w:rStyle w:val="1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7D">
        <w:rPr>
          <w:rStyle w:val="10"/>
          <w:rFonts w:ascii="Times New Roman" w:hAnsi="Times New Roman" w:cs="Times New Roman"/>
          <w:sz w:val="24"/>
          <w:szCs w:val="24"/>
        </w:rPr>
        <w:t>П.А.Баранов</w:t>
      </w:r>
      <w:proofErr w:type="spellEnd"/>
      <w:r w:rsidRPr="0050127D">
        <w:rPr>
          <w:rStyle w:val="10"/>
          <w:rFonts w:ascii="Times New Roman" w:hAnsi="Times New Roman" w:cs="Times New Roman"/>
          <w:sz w:val="24"/>
          <w:szCs w:val="24"/>
        </w:rPr>
        <w:t>.-</w:t>
      </w:r>
      <w:r w:rsidRPr="0050127D">
        <w:rPr>
          <w:rStyle w:val="10"/>
        </w:rPr>
        <w:t xml:space="preserve"> </w:t>
      </w:r>
      <w:r w:rsidRPr="00F163D9">
        <w:rPr>
          <w:rFonts w:ascii="Times New Roman" w:hAnsi="Times New Roman"/>
          <w:sz w:val="24"/>
          <w:szCs w:val="24"/>
        </w:rPr>
        <w:t xml:space="preserve">М., Просвещение, 2016 г. </w:t>
      </w:r>
    </w:p>
    <w:p w:rsidR="00673B7C" w:rsidRPr="00F163D9" w:rsidRDefault="000F7624" w:rsidP="000F762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3B7C" w:rsidRPr="00F163D9">
        <w:rPr>
          <w:rFonts w:ascii="Times New Roman" w:hAnsi="Times New Roman"/>
          <w:sz w:val="24"/>
          <w:szCs w:val="24"/>
        </w:rPr>
        <w:t xml:space="preserve">Рабочая </w:t>
      </w:r>
      <w:r w:rsidR="009D6111" w:rsidRPr="00F163D9">
        <w:rPr>
          <w:rFonts w:ascii="Times New Roman" w:hAnsi="Times New Roman"/>
          <w:sz w:val="24"/>
          <w:szCs w:val="24"/>
        </w:rPr>
        <w:t>тетрадь по истории «Нового времени»</w:t>
      </w:r>
      <w:r w:rsidR="00131919" w:rsidRPr="00F16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919" w:rsidRPr="00F163D9">
        <w:rPr>
          <w:rFonts w:ascii="Times New Roman" w:hAnsi="Times New Roman"/>
          <w:sz w:val="24"/>
          <w:szCs w:val="24"/>
        </w:rPr>
        <w:t>В.Я.Румянцев</w:t>
      </w:r>
      <w:proofErr w:type="spellEnd"/>
      <w:r w:rsidR="00131919" w:rsidRPr="00F163D9">
        <w:rPr>
          <w:rFonts w:ascii="Times New Roman" w:hAnsi="Times New Roman"/>
          <w:sz w:val="24"/>
          <w:szCs w:val="24"/>
        </w:rPr>
        <w:t xml:space="preserve"> к линии учебников </w:t>
      </w:r>
      <w:proofErr w:type="spellStart"/>
      <w:r w:rsidR="00131919" w:rsidRPr="00F163D9">
        <w:rPr>
          <w:rFonts w:ascii="Times New Roman" w:hAnsi="Times New Roman"/>
          <w:sz w:val="24"/>
          <w:szCs w:val="24"/>
        </w:rPr>
        <w:t>А.Я.Юдовская</w:t>
      </w:r>
      <w:proofErr w:type="spellEnd"/>
      <w:r w:rsidR="00131919"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1919" w:rsidRPr="00F163D9">
        <w:rPr>
          <w:rFonts w:ascii="Times New Roman" w:hAnsi="Times New Roman"/>
          <w:sz w:val="24"/>
          <w:szCs w:val="24"/>
        </w:rPr>
        <w:t>П.А.Баранов</w:t>
      </w:r>
      <w:proofErr w:type="spellEnd"/>
      <w:r w:rsidR="00673B7C" w:rsidRPr="00F163D9">
        <w:rPr>
          <w:rFonts w:ascii="Times New Roman" w:hAnsi="Times New Roman"/>
          <w:sz w:val="24"/>
          <w:szCs w:val="24"/>
        </w:rPr>
        <w:t>. Ча</w:t>
      </w:r>
      <w:r w:rsidR="00131919" w:rsidRPr="00F163D9">
        <w:rPr>
          <w:rFonts w:ascii="Times New Roman" w:hAnsi="Times New Roman"/>
          <w:sz w:val="24"/>
          <w:szCs w:val="24"/>
        </w:rPr>
        <w:t>сть 1-2. – М.: Просвещение, 2016г</w:t>
      </w:r>
      <w:r w:rsidR="00673B7C" w:rsidRPr="00F163D9">
        <w:rPr>
          <w:rFonts w:ascii="Times New Roman" w:hAnsi="Times New Roman"/>
          <w:sz w:val="24"/>
          <w:szCs w:val="24"/>
        </w:rPr>
        <w:t>.</w:t>
      </w:r>
    </w:p>
    <w:p w:rsidR="00131919" w:rsidRPr="00F163D9" w:rsidRDefault="00131919" w:rsidP="00131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- «История России»: учебник для 7 класса. </w:t>
      </w:r>
      <w:proofErr w:type="spellStart"/>
      <w:r w:rsidRPr="00F163D9">
        <w:rPr>
          <w:rFonts w:ascii="Times New Roman" w:hAnsi="Times New Roman"/>
          <w:sz w:val="24"/>
          <w:szCs w:val="24"/>
        </w:rPr>
        <w:t>Н.М.Арсентьев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D9">
        <w:rPr>
          <w:rFonts w:ascii="Times New Roman" w:hAnsi="Times New Roman"/>
          <w:sz w:val="24"/>
          <w:szCs w:val="24"/>
        </w:rPr>
        <w:t>А.А.Дани</w:t>
      </w:r>
      <w:r w:rsidR="00986F6D">
        <w:rPr>
          <w:rFonts w:ascii="Times New Roman" w:hAnsi="Times New Roman"/>
          <w:sz w:val="24"/>
          <w:szCs w:val="24"/>
        </w:rPr>
        <w:t>лов</w:t>
      </w:r>
      <w:proofErr w:type="spellEnd"/>
      <w:r w:rsidR="00986F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F6D">
        <w:rPr>
          <w:rFonts w:ascii="Times New Roman" w:hAnsi="Times New Roman"/>
          <w:sz w:val="24"/>
          <w:szCs w:val="24"/>
        </w:rPr>
        <w:t>И.В.Курукин</w:t>
      </w:r>
      <w:proofErr w:type="spellEnd"/>
      <w:r w:rsidR="00986F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F6D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.- М., Просвещение, 2016 г. </w:t>
      </w:r>
    </w:p>
    <w:p w:rsidR="00131919" w:rsidRPr="00F163D9" w:rsidRDefault="00131919" w:rsidP="00986F6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- Рабочая тетрадь по истории «</w:t>
      </w:r>
      <w:r w:rsidR="00FA2769" w:rsidRPr="00F163D9">
        <w:rPr>
          <w:rFonts w:ascii="Times New Roman" w:hAnsi="Times New Roman"/>
          <w:sz w:val="24"/>
          <w:szCs w:val="24"/>
        </w:rPr>
        <w:t>Истории России</w:t>
      </w:r>
      <w:r w:rsidRPr="00F163D9">
        <w:rPr>
          <w:rFonts w:ascii="Times New Roman" w:hAnsi="Times New Roman"/>
          <w:sz w:val="24"/>
          <w:szCs w:val="24"/>
        </w:rPr>
        <w:t>»</w:t>
      </w:r>
      <w:r w:rsidR="00FA2769" w:rsidRPr="00F16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69" w:rsidRPr="00F163D9">
        <w:rPr>
          <w:rFonts w:ascii="Times New Roman" w:hAnsi="Times New Roman"/>
          <w:sz w:val="24"/>
          <w:szCs w:val="24"/>
        </w:rPr>
        <w:t>М.Н.Чернов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 к линии учебников</w:t>
      </w:r>
      <w:r w:rsidR="00FA2769" w:rsidRPr="00F16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69" w:rsidRPr="00F163D9">
        <w:rPr>
          <w:rFonts w:ascii="Times New Roman" w:hAnsi="Times New Roman"/>
          <w:sz w:val="24"/>
          <w:szCs w:val="24"/>
        </w:rPr>
        <w:t>Н.М.Арсентьев</w:t>
      </w:r>
      <w:proofErr w:type="spellEnd"/>
      <w:r w:rsidR="00FA2769"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769" w:rsidRPr="00F163D9">
        <w:rPr>
          <w:rFonts w:ascii="Times New Roman" w:hAnsi="Times New Roman"/>
          <w:sz w:val="24"/>
          <w:szCs w:val="24"/>
        </w:rPr>
        <w:t>А.А.Данилов</w:t>
      </w:r>
      <w:proofErr w:type="spellEnd"/>
      <w:r w:rsidR="00FA2769"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769" w:rsidRPr="00F163D9">
        <w:rPr>
          <w:rFonts w:ascii="Times New Roman" w:hAnsi="Times New Roman"/>
          <w:sz w:val="24"/>
          <w:szCs w:val="24"/>
        </w:rPr>
        <w:t>И.В.Курукин</w:t>
      </w:r>
      <w:proofErr w:type="spellEnd"/>
      <w:r w:rsidR="00FA2769"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769" w:rsidRPr="00F163D9">
        <w:rPr>
          <w:rFonts w:ascii="Times New Roman" w:hAnsi="Times New Roman"/>
          <w:sz w:val="24"/>
          <w:szCs w:val="24"/>
        </w:rPr>
        <w:t>А.В.Торкунов</w:t>
      </w:r>
      <w:proofErr w:type="gramStart"/>
      <w:r w:rsidR="00FA2769" w:rsidRPr="00F163D9">
        <w:rPr>
          <w:rFonts w:ascii="Times New Roman" w:hAnsi="Times New Roman"/>
          <w:sz w:val="24"/>
          <w:szCs w:val="24"/>
        </w:rPr>
        <w:t>а</w:t>
      </w:r>
      <w:proofErr w:type="spellEnd"/>
      <w:r w:rsidR="00FA2769" w:rsidRPr="00F163D9">
        <w:rPr>
          <w:rFonts w:ascii="Times New Roman" w:hAnsi="Times New Roman"/>
          <w:sz w:val="24"/>
          <w:szCs w:val="24"/>
        </w:rPr>
        <w:t>-</w:t>
      </w:r>
      <w:proofErr w:type="gramEnd"/>
      <w:r w:rsidR="00FA2769" w:rsidRPr="00F163D9">
        <w:rPr>
          <w:rFonts w:ascii="Times New Roman" w:hAnsi="Times New Roman"/>
          <w:sz w:val="24"/>
          <w:szCs w:val="24"/>
        </w:rPr>
        <w:t xml:space="preserve"> </w:t>
      </w:r>
      <w:r w:rsidRPr="00F163D9">
        <w:rPr>
          <w:rFonts w:ascii="Times New Roman" w:hAnsi="Times New Roman"/>
          <w:sz w:val="24"/>
          <w:szCs w:val="24"/>
        </w:rPr>
        <w:t xml:space="preserve"> . Часть 1-2. – М.: Просвещение, 2016г.</w:t>
      </w:r>
    </w:p>
    <w:p w:rsidR="00131919" w:rsidRPr="00F163D9" w:rsidRDefault="00131919" w:rsidP="00131919">
      <w:pPr>
        <w:rPr>
          <w:rFonts w:ascii="Times New Roman" w:hAnsi="Times New Roman"/>
          <w:sz w:val="24"/>
          <w:szCs w:val="24"/>
        </w:rPr>
      </w:pPr>
    </w:p>
    <w:p w:rsidR="00131919" w:rsidRPr="00F163D9" w:rsidRDefault="00131919" w:rsidP="00673B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3B7C" w:rsidRPr="00F163D9" w:rsidRDefault="00673B7C" w:rsidP="00673B7C">
      <w:pPr>
        <w:pStyle w:val="Style19"/>
        <w:widowControl/>
        <w:ind w:firstLine="426"/>
        <w:rPr>
          <w:rStyle w:val="FontStyle132"/>
          <w:rFonts w:ascii="Times New Roman" w:eastAsiaTheme="majorEastAsia" w:hAnsi="Times New Roman" w:cs="Times New Roman"/>
          <w:sz w:val="24"/>
          <w:szCs w:val="24"/>
        </w:rPr>
      </w:pPr>
    </w:p>
    <w:p w:rsidR="00291DF9" w:rsidRDefault="00673B7C" w:rsidP="00291DF9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изучения предм</w:t>
      </w:r>
      <w:r w:rsidR="00D800FB" w:rsidRPr="00F163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ета история</w:t>
      </w:r>
      <w:r w:rsidR="00291DF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673B7C" w:rsidRPr="00291DF9" w:rsidRDefault="00291DF9" w:rsidP="00291DF9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0FB" w:rsidRPr="00F163D9">
        <w:rPr>
          <w:rFonts w:ascii="Times New Roman" w:eastAsia="Times New Roman" w:hAnsi="Times New Roman"/>
          <w:sz w:val="24"/>
          <w:szCs w:val="24"/>
          <w:lang w:eastAsia="ru-RU"/>
        </w:rPr>
        <w:t>развить историческое мышление учащихся, как основу мировоззрения, формировать активную гражданскую позицию, воспитать личность, обладающую высокими нравственными качествами.</w:t>
      </w:r>
    </w:p>
    <w:p w:rsidR="00673B7C" w:rsidRPr="00F163D9" w:rsidRDefault="00673B7C" w:rsidP="00673B7C">
      <w:pPr>
        <w:autoSpaceDE w:val="0"/>
        <w:autoSpaceDN w:val="0"/>
        <w:adjustRightInd w:val="0"/>
        <w:spacing w:before="43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673B7C" w:rsidRPr="00F163D9" w:rsidRDefault="00673B7C" w:rsidP="00673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73B7C" w:rsidRPr="00F163D9" w:rsidRDefault="00673B7C" w:rsidP="00673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</w:t>
      </w:r>
      <w:r w:rsidR="00D800FB" w:rsidRPr="00F163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адачи изучения предмета история</w:t>
      </w:r>
      <w:r w:rsidRPr="00F163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D800FB" w:rsidRPr="00F163D9" w:rsidRDefault="00291DF9" w:rsidP="00291DF9">
      <w:pPr>
        <w:pStyle w:val="western"/>
        <w:shd w:val="clear" w:color="auto" w:fill="FFFFFF"/>
        <w:spacing w:before="0" w:beforeAutospacing="0" w:after="0" w:afterAutospacing="0"/>
        <w:ind w:right="101"/>
        <w:rPr>
          <w:rFonts w:ascii="yandex-sans" w:hAnsi="yandex-sans"/>
          <w:color w:val="000000"/>
        </w:rPr>
      </w:pPr>
      <w:r>
        <w:rPr>
          <w:color w:val="000000"/>
        </w:rPr>
        <w:t xml:space="preserve">- </w:t>
      </w:r>
      <w:r w:rsidR="00D800FB" w:rsidRPr="00F163D9">
        <w:rPr>
          <w:color w:val="000000"/>
        </w:rPr>
        <w:t xml:space="preserve">формирование у молодого поколения ориентиров для гражданской, </w:t>
      </w:r>
      <w:proofErr w:type="spellStart"/>
      <w:r w:rsidR="00D800FB" w:rsidRPr="00F163D9">
        <w:rPr>
          <w:color w:val="000000"/>
        </w:rPr>
        <w:t>этнонациональной</w:t>
      </w:r>
      <w:proofErr w:type="spellEnd"/>
      <w:r w:rsidR="00D800FB" w:rsidRPr="00F163D9">
        <w:rPr>
          <w:color w:val="000000"/>
        </w:rPr>
        <w:t>, социальной, культурной са</w:t>
      </w:r>
      <w:r w:rsidR="00D800FB" w:rsidRPr="00F163D9">
        <w:rPr>
          <w:color w:val="000000"/>
        </w:rPr>
        <w:softHyphen/>
        <w:t>моидентификации в окружающем мире;</w:t>
      </w:r>
    </w:p>
    <w:p w:rsidR="00D800FB" w:rsidRPr="00F163D9" w:rsidRDefault="00291DF9" w:rsidP="00291DF9">
      <w:pPr>
        <w:pStyle w:val="western"/>
        <w:shd w:val="clear" w:color="auto" w:fill="FFFFFF"/>
        <w:spacing w:before="0" w:beforeAutospacing="0" w:after="0" w:afterAutospacing="0"/>
        <w:ind w:right="101"/>
        <w:rPr>
          <w:rFonts w:ascii="yandex-sans" w:hAnsi="yandex-sans"/>
          <w:color w:val="000000"/>
        </w:rPr>
      </w:pPr>
      <w:r>
        <w:rPr>
          <w:color w:val="000000"/>
        </w:rPr>
        <w:t xml:space="preserve">- </w:t>
      </w:r>
      <w:r w:rsidR="00D800FB" w:rsidRPr="00F163D9">
        <w:rPr>
          <w:color w:val="00000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="00D800FB" w:rsidRPr="00F163D9">
        <w:rPr>
          <w:color w:val="000000"/>
        </w:rPr>
        <w:softHyphen/>
        <w:t>ственной сферах при особом внимании к месту и роли России во всемирно-историческом процессе;</w:t>
      </w:r>
    </w:p>
    <w:p w:rsidR="00D800FB" w:rsidRPr="00F163D9" w:rsidRDefault="00291DF9" w:rsidP="00291DF9">
      <w:pPr>
        <w:pStyle w:val="western"/>
        <w:shd w:val="clear" w:color="auto" w:fill="FFFFFF"/>
        <w:spacing w:before="0" w:beforeAutospacing="0" w:after="0" w:afterAutospacing="0"/>
        <w:ind w:right="101"/>
        <w:rPr>
          <w:rFonts w:ascii="yandex-sans" w:hAnsi="yandex-sans"/>
          <w:color w:val="000000"/>
        </w:rPr>
      </w:pPr>
      <w:r>
        <w:rPr>
          <w:color w:val="000000"/>
        </w:rPr>
        <w:t xml:space="preserve">- </w:t>
      </w:r>
      <w:r w:rsidR="00D800FB" w:rsidRPr="00F163D9">
        <w:rPr>
          <w:color w:val="000000"/>
        </w:rPr>
        <w:t>воспитание учащихся в духе патриотизма, уважения к своему Отечеству — многонациональному Российскому госу</w:t>
      </w:r>
      <w:r w:rsidR="00D800FB" w:rsidRPr="00F163D9">
        <w:rPr>
          <w:color w:val="000000"/>
        </w:rPr>
        <w:softHyphen/>
        <w:t>дарству в соответствии с идеями взаимопонимания, толерант</w:t>
      </w:r>
      <w:r w:rsidR="00D800FB" w:rsidRPr="00F163D9">
        <w:rPr>
          <w:color w:val="000000"/>
        </w:rPr>
        <w:softHyphen/>
        <w:t>ности и мира между людьми и народами, в духе демократиче</w:t>
      </w:r>
      <w:r w:rsidR="00D800FB" w:rsidRPr="00F163D9">
        <w:rPr>
          <w:color w:val="000000"/>
        </w:rPr>
        <w:softHyphen/>
        <w:t>ских ценностей современного общества;</w:t>
      </w:r>
    </w:p>
    <w:p w:rsidR="00673B7C" w:rsidRPr="00F163D9" w:rsidRDefault="00291DF9" w:rsidP="0029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10C5B" w:rsidRPr="00F163D9">
        <w:rPr>
          <w:rFonts w:ascii="Times New Roman" w:hAnsi="Times New Roman"/>
          <w:color w:val="000000"/>
          <w:sz w:val="24"/>
          <w:szCs w:val="24"/>
        </w:rPr>
        <w:t>развитие у учащихся способности анализировать содер</w:t>
      </w:r>
      <w:r w:rsidR="00310C5B" w:rsidRPr="00F163D9">
        <w:rPr>
          <w:rFonts w:ascii="Times New Roman" w:hAnsi="Times New Roman"/>
          <w:color w:val="000000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="00310C5B" w:rsidRPr="00F163D9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673B7C" w:rsidRPr="00F163D9" w:rsidRDefault="00291DF9" w:rsidP="00291DF9">
      <w:pPr>
        <w:pStyle w:val="western"/>
        <w:shd w:val="clear" w:color="auto" w:fill="FFFFFF"/>
        <w:spacing w:before="0" w:beforeAutospacing="0" w:after="0" w:afterAutospacing="0"/>
        <w:ind w:right="101"/>
        <w:rPr>
          <w:rFonts w:ascii="yandex-sans" w:hAnsi="yandex-sans"/>
          <w:color w:val="000000"/>
        </w:rPr>
      </w:pPr>
      <w:r>
        <w:rPr>
          <w:color w:val="000000"/>
        </w:rPr>
        <w:t xml:space="preserve">- </w:t>
      </w:r>
      <w:r w:rsidR="00310C5B" w:rsidRPr="00F163D9">
        <w:rPr>
          <w:color w:val="000000"/>
        </w:rPr>
        <w:t>формирование у школьников умений применять истори</w:t>
      </w:r>
      <w:r w:rsidR="00310C5B" w:rsidRPr="00F163D9">
        <w:rPr>
          <w:color w:val="000000"/>
        </w:rPr>
        <w:softHyphen/>
        <w:t>ческие знания для осмысления сущности современных обще</w:t>
      </w:r>
      <w:r w:rsidR="00310C5B" w:rsidRPr="00F163D9">
        <w:rPr>
          <w:color w:val="000000"/>
        </w:rPr>
        <w:softHyphen/>
        <w:t>ственных явлений, в общении с другими людьми в современ</w:t>
      </w:r>
      <w:r w:rsidR="00310C5B" w:rsidRPr="00F163D9">
        <w:rPr>
          <w:color w:val="000000"/>
        </w:rPr>
        <w:softHyphen/>
        <w:t xml:space="preserve">ном поликультурном, </w:t>
      </w:r>
      <w:proofErr w:type="spellStart"/>
      <w:r w:rsidR="00310C5B" w:rsidRPr="00F163D9">
        <w:rPr>
          <w:color w:val="000000"/>
        </w:rPr>
        <w:t>полиэтничном</w:t>
      </w:r>
      <w:proofErr w:type="spellEnd"/>
      <w:r w:rsidR="00310C5B" w:rsidRPr="00F163D9">
        <w:rPr>
          <w:color w:val="000000"/>
        </w:rPr>
        <w:t xml:space="preserve"> и многоконфессиональ</w:t>
      </w:r>
      <w:r w:rsidR="00310C5B" w:rsidRPr="00F163D9">
        <w:rPr>
          <w:color w:val="000000"/>
        </w:rPr>
        <w:softHyphen/>
        <w:t>ном обществе.</w:t>
      </w:r>
    </w:p>
    <w:p w:rsidR="00673B7C" w:rsidRPr="00F163D9" w:rsidRDefault="00310C5B" w:rsidP="00310C5B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73B7C" w:rsidRPr="00F163D9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673B7C" w:rsidRPr="00F163D9" w:rsidRDefault="00673B7C" w:rsidP="00673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673B7C" w:rsidRPr="00F163D9" w:rsidRDefault="00673B7C" w:rsidP="00673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B7C" w:rsidRPr="00F163D9" w:rsidRDefault="00673B7C" w:rsidP="00673B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B7C" w:rsidRPr="00F163D9" w:rsidRDefault="00673B7C" w:rsidP="00673B7C">
      <w:pPr>
        <w:pStyle w:val="Style19"/>
        <w:widowControl/>
        <w:ind w:firstLine="426"/>
        <w:rPr>
          <w:rStyle w:val="FontStyle132"/>
          <w:rFonts w:ascii="Times New Roman" w:eastAsiaTheme="majorEastAsia" w:hAnsi="Times New Roman" w:cs="Times New Roman"/>
          <w:sz w:val="24"/>
          <w:szCs w:val="24"/>
        </w:rPr>
      </w:pPr>
    </w:p>
    <w:p w:rsidR="00673B7C" w:rsidRPr="00F163D9" w:rsidRDefault="00673B7C" w:rsidP="00673B7C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163D9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310C5B" w:rsidRPr="00F163D9">
        <w:rPr>
          <w:rFonts w:ascii="Times New Roman" w:hAnsi="Times New Roman"/>
          <w:b/>
          <w:sz w:val="24"/>
          <w:szCs w:val="24"/>
        </w:rPr>
        <w:t>предмета история.</w:t>
      </w:r>
    </w:p>
    <w:p w:rsidR="004A40B1" w:rsidRPr="00F163D9" w:rsidRDefault="004A40B1" w:rsidP="004A40B1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         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 общего образования, учащиеся приобретают исторические знания, приведенные в простейшую пространственно-хронологическую систему, учатся оперировать </w:t>
      </w:r>
      <w:proofErr w:type="gramStart"/>
      <w:r w:rsidRPr="00F163D9">
        <w:rPr>
          <w:rFonts w:ascii="Times New Roman" w:hAnsi="Times New Roman"/>
          <w:sz w:val="24"/>
          <w:szCs w:val="24"/>
        </w:rPr>
        <w:t>исторический</w:t>
      </w:r>
      <w:proofErr w:type="gramEnd"/>
      <w:r w:rsidRPr="00F163D9">
        <w:rPr>
          <w:rFonts w:ascii="Times New Roman" w:hAnsi="Times New Roman"/>
          <w:sz w:val="24"/>
          <w:szCs w:val="24"/>
        </w:rPr>
        <w:t xml:space="preserve"> терминологией в соответствии со спецификой определенных эпох, знакомятся с основными способами исторического анализа.</w:t>
      </w:r>
    </w:p>
    <w:p w:rsidR="007D79C0" w:rsidRPr="00F163D9" w:rsidRDefault="004A40B1" w:rsidP="004A40B1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lastRenderedPageBreak/>
        <w:t xml:space="preserve">      Отбор учебного материала для содержания программы осуществлен с учетом </w:t>
      </w:r>
      <w:r w:rsidR="007D79C0" w:rsidRPr="00F163D9">
        <w:rPr>
          <w:rFonts w:ascii="Times New Roman" w:hAnsi="Times New Roman"/>
          <w:sz w:val="24"/>
          <w:szCs w:val="24"/>
        </w:rPr>
        <w:t>целей и задач истории в основной школе, его места в системе школьного образования 5-9 классов, особенностей их социализации, а также ресурса учебного времени, отводимого на изучение предмета.</w:t>
      </w:r>
    </w:p>
    <w:p w:rsidR="007D79C0" w:rsidRPr="00F163D9" w:rsidRDefault="007D79C0" w:rsidP="004A40B1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     Основу школьных курсов истории составляют  следующие содержательные линии:</w:t>
      </w:r>
    </w:p>
    <w:p w:rsidR="007D79C0" w:rsidRPr="00F163D9" w:rsidRDefault="007D79C0" w:rsidP="007D79C0">
      <w:pPr>
        <w:pStyle w:val="a3"/>
        <w:numPr>
          <w:ilvl w:val="0"/>
          <w:numId w:val="5"/>
        </w:num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Историческое врем</w:t>
      </w:r>
      <w:proofErr w:type="gramStart"/>
      <w:r w:rsidRPr="00F163D9">
        <w:rPr>
          <w:rFonts w:ascii="Times New Roman" w:hAnsi="Times New Roman"/>
          <w:sz w:val="24"/>
          <w:szCs w:val="24"/>
        </w:rPr>
        <w:t>я-</w:t>
      </w:r>
      <w:proofErr w:type="gramEnd"/>
      <w:r w:rsidRPr="00F163D9">
        <w:rPr>
          <w:rFonts w:ascii="Times New Roman" w:hAnsi="Times New Roman"/>
          <w:sz w:val="24"/>
          <w:szCs w:val="24"/>
        </w:rPr>
        <w:t xml:space="preserve"> хронология и периодизация событий и процессов.</w:t>
      </w:r>
    </w:p>
    <w:p w:rsidR="008113E2" w:rsidRPr="00F163D9" w:rsidRDefault="007D79C0" w:rsidP="007D79C0">
      <w:pPr>
        <w:pStyle w:val="a3"/>
        <w:numPr>
          <w:ilvl w:val="0"/>
          <w:numId w:val="5"/>
        </w:num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Историческое пространств</w:t>
      </w:r>
      <w:proofErr w:type="gramStart"/>
      <w:r w:rsidRPr="00F163D9">
        <w:rPr>
          <w:rFonts w:ascii="Times New Roman" w:hAnsi="Times New Roman"/>
          <w:sz w:val="24"/>
          <w:szCs w:val="24"/>
        </w:rPr>
        <w:t>о-</w:t>
      </w:r>
      <w:proofErr w:type="gramEnd"/>
      <w:r w:rsidRPr="00F163D9">
        <w:rPr>
          <w:rFonts w:ascii="Times New Roman" w:hAnsi="Times New Roman"/>
          <w:sz w:val="24"/>
          <w:szCs w:val="24"/>
        </w:rPr>
        <w:t xml:space="preserve">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</w:t>
      </w:r>
      <w:r w:rsidR="008113E2" w:rsidRPr="00F163D9">
        <w:rPr>
          <w:rFonts w:ascii="Times New Roman" w:hAnsi="Times New Roman"/>
          <w:sz w:val="24"/>
          <w:szCs w:val="24"/>
        </w:rPr>
        <w:t xml:space="preserve"> </w:t>
      </w:r>
      <w:r w:rsidRPr="00F163D9">
        <w:rPr>
          <w:rFonts w:ascii="Times New Roman" w:hAnsi="Times New Roman"/>
          <w:sz w:val="24"/>
          <w:szCs w:val="24"/>
        </w:rPr>
        <w:t xml:space="preserve">развития  </w:t>
      </w:r>
      <w:r w:rsidR="008113E2" w:rsidRPr="00F163D9">
        <w:rPr>
          <w:rFonts w:ascii="Times New Roman" w:hAnsi="Times New Roman"/>
          <w:sz w:val="24"/>
          <w:szCs w:val="24"/>
        </w:rPr>
        <w:t>человечества.</w:t>
      </w:r>
    </w:p>
    <w:p w:rsidR="008113E2" w:rsidRPr="00F163D9" w:rsidRDefault="008113E2" w:rsidP="007D79C0">
      <w:pPr>
        <w:pStyle w:val="a3"/>
        <w:numPr>
          <w:ilvl w:val="0"/>
          <w:numId w:val="5"/>
        </w:num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Историческое движение:</w:t>
      </w:r>
    </w:p>
    <w:p w:rsidR="008113E2" w:rsidRPr="00F163D9" w:rsidRDefault="008113E2" w:rsidP="008113E2">
      <w:pPr>
        <w:pStyle w:val="a3"/>
        <w:tabs>
          <w:tab w:val="left" w:pos="927"/>
        </w:tabs>
        <w:ind w:left="420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- эволюция трудовой и хозяйственной деятельности людей, развитие материального производства, техники;</w:t>
      </w:r>
    </w:p>
    <w:p w:rsidR="008113E2" w:rsidRPr="00F163D9" w:rsidRDefault="008113E2" w:rsidP="008113E2">
      <w:pPr>
        <w:pStyle w:val="a3"/>
        <w:tabs>
          <w:tab w:val="left" w:pos="927"/>
        </w:tabs>
        <w:ind w:left="420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-формирование и  развитие человеческих общностей – социальных, </w:t>
      </w:r>
      <w:proofErr w:type="spellStart"/>
      <w:r w:rsidRPr="00F163D9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F163D9">
        <w:rPr>
          <w:rFonts w:ascii="Times New Roman" w:hAnsi="Times New Roman"/>
          <w:sz w:val="24"/>
          <w:szCs w:val="24"/>
        </w:rPr>
        <w:t>, религиозных и др.,</w:t>
      </w:r>
    </w:p>
    <w:p w:rsidR="008113E2" w:rsidRPr="00F163D9" w:rsidRDefault="008113E2" w:rsidP="008113E2">
      <w:pPr>
        <w:pStyle w:val="a3"/>
        <w:tabs>
          <w:tab w:val="left" w:pos="927"/>
        </w:tabs>
        <w:ind w:left="420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-образование и развитие государств, их исторические формы и типы;</w:t>
      </w:r>
    </w:p>
    <w:p w:rsidR="008113E2" w:rsidRPr="00F163D9" w:rsidRDefault="008113E2" w:rsidP="008113E2">
      <w:pPr>
        <w:pStyle w:val="a3"/>
        <w:tabs>
          <w:tab w:val="left" w:pos="927"/>
        </w:tabs>
        <w:ind w:left="420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-история познания человеком окружающего мира и себя в мире;</w:t>
      </w:r>
    </w:p>
    <w:p w:rsidR="008113E2" w:rsidRPr="00F163D9" w:rsidRDefault="008113E2" w:rsidP="008113E2">
      <w:pPr>
        <w:pStyle w:val="a3"/>
        <w:tabs>
          <w:tab w:val="left" w:pos="927"/>
        </w:tabs>
        <w:ind w:left="420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-развитие отношений между народами, государствами, цивилизациями.</w:t>
      </w:r>
    </w:p>
    <w:p w:rsidR="00114F84" w:rsidRPr="00F163D9" w:rsidRDefault="00114F84" w:rsidP="008113E2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      </w:t>
      </w:r>
      <w:r w:rsidR="008113E2" w:rsidRPr="00F163D9">
        <w:rPr>
          <w:rFonts w:ascii="Times New Roman" w:hAnsi="Times New Roman"/>
          <w:sz w:val="24"/>
          <w:szCs w:val="24"/>
        </w:rPr>
        <w:t>Главная содержательная линия курс</w:t>
      </w:r>
      <w:proofErr w:type="gramStart"/>
      <w:r w:rsidR="008113E2" w:rsidRPr="00F163D9">
        <w:rPr>
          <w:rFonts w:ascii="Times New Roman" w:hAnsi="Times New Roman"/>
          <w:sz w:val="24"/>
          <w:szCs w:val="24"/>
        </w:rPr>
        <w:t>а-</w:t>
      </w:r>
      <w:proofErr w:type="gramEnd"/>
      <w:r w:rsidR="008113E2" w:rsidRPr="00F163D9">
        <w:rPr>
          <w:rFonts w:ascii="Times New Roman" w:hAnsi="Times New Roman"/>
          <w:sz w:val="24"/>
          <w:szCs w:val="24"/>
        </w:rPr>
        <w:t xml:space="preserve"> человек в истории. В связи с этим особое внимание уделяется характеристика условий жизни и быта людей в прошлом, их потребностям, интересам, мотивам действий, картине мира, ценностям. </w:t>
      </w:r>
    </w:p>
    <w:p w:rsidR="00114F84" w:rsidRPr="00F163D9" w:rsidRDefault="00114F84" w:rsidP="008113E2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      Содержание учебного предмета «История» для 6-9 классов изложено в виде двух курсов «История России» и «Всеобщая история».</w:t>
      </w:r>
    </w:p>
    <w:p w:rsidR="00114F84" w:rsidRPr="00F163D9" w:rsidRDefault="00114F84" w:rsidP="008113E2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   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3371B2" w:rsidRPr="00F163D9" w:rsidRDefault="00114F84" w:rsidP="008113E2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      В курсе «Всеобщая история» рассматриваются характерные черты основных исторических эпох, существовавших в рамках 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3371B2" w:rsidRPr="00F163D9" w:rsidRDefault="00114F84" w:rsidP="003371B2">
      <w:pPr>
        <w:autoSpaceDE w:val="0"/>
        <w:autoSpaceDN w:val="0"/>
        <w:adjustRightInd w:val="0"/>
        <w:spacing w:before="86" w:after="0" w:line="240" w:lineRule="auto"/>
        <w:ind w:right="1118"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3D9">
        <w:rPr>
          <w:rFonts w:ascii="Times New Roman" w:hAnsi="Times New Roman"/>
          <w:sz w:val="24"/>
          <w:szCs w:val="24"/>
        </w:rPr>
        <w:t xml:space="preserve">  </w:t>
      </w:r>
      <w:r w:rsidR="003371B2" w:rsidRPr="00F16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история  в учебном плане</w:t>
      </w:r>
    </w:p>
    <w:p w:rsidR="00FE33D4" w:rsidRPr="00FE33D4" w:rsidRDefault="00114F84" w:rsidP="00710F5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hAnsi="Times New Roman"/>
          <w:sz w:val="24"/>
          <w:szCs w:val="24"/>
        </w:rPr>
        <w:t xml:space="preserve"> </w:t>
      </w:r>
      <w:r w:rsidR="007D79C0" w:rsidRPr="00F163D9">
        <w:rPr>
          <w:rFonts w:ascii="Times New Roman" w:hAnsi="Times New Roman"/>
          <w:sz w:val="24"/>
          <w:szCs w:val="24"/>
        </w:rPr>
        <w:t xml:space="preserve"> </w:t>
      </w:r>
      <w:r w:rsidR="00710F58" w:rsidRPr="00F163D9">
        <w:rPr>
          <w:rFonts w:ascii="Times New Roman" w:hAnsi="Times New Roman"/>
          <w:sz w:val="24"/>
          <w:szCs w:val="24"/>
        </w:rPr>
        <w:t xml:space="preserve">   </w:t>
      </w:r>
      <w:r w:rsidR="00FE33D4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качестве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ательного предмета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стандарта основного общего образования 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История» 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деляется по два урока (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6–9-й класс – «Всеобщая история» и «История России»).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Концепции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учебно-методического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комплекса по отечественной истории и Историко-культурного стандарта совершается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на линейную структуру школьного ист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орического образования. В 6-9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изучения учебного пред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мета «История» осуществляется в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синхронизацией курсов всеобщей истории и истории России, предлагаемой Примерной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программой.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рабочая программа предназначена для реа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лизации 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общеобразовательном классе, и предполагает изучение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 на базовом уровне в объеме 68 часов. На курс «Всеобщей истории» в 7 классе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1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отводится 28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часов, на курс «Истории России» </w:t>
      </w:r>
      <w:r w:rsidR="00291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="00F163D9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часа.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Предполагается последовательное изучение курсов: всеобщая история, затем история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России.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имеет право изменения рабочей программы на 2-3 часа из-за праздников,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карантина. Во избежание перегрузки учащихся оставляю за собой право изменять дату</w:t>
      </w:r>
      <w:r w:rsidR="00710F58" w:rsidRPr="00F16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3D4" w:rsidRPr="00FE3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контрольной работы, если она попадает на понедельник.</w:t>
      </w:r>
    </w:p>
    <w:p w:rsidR="003371B2" w:rsidRPr="00F163D9" w:rsidRDefault="003371B2" w:rsidP="003371B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78D3" w:rsidRPr="00F163D9" w:rsidRDefault="00C778D3" w:rsidP="003371B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>К важнейшим личностным результатам изучения истории в основной школе относятся следующие убеждения и качества</w:t>
      </w:r>
      <w:r w:rsidR="009D7775"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778D3" w:rsidRPr="00F163D9" w:rsidRDefault="00C778D3" w:rsidP="003371B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778D3" w:rsidRPr="00F163D9" w:rsidRDefault="00C778D3" w:rsidP="003371B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:rsidR="00C778D3" w:rsidRPr="00F163D9" w:rsidRDefault="00C778D3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778D3" w:rsidRPr="00F163D9" w:rsidRDefault="00C778D3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- понимание культурного многообразия мира, уважение к культуре своего и других  народов, толерантность.</w:t>
      </w:r>
    </w:p>
    <w:p w:rsidR="00C778D3" w:rsidRPr="00F163D9" w:rsidRDefault="00C778D3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7775"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истории в основной школе выражаются в следующих качествах:</w:t>
      </w:r>
    </w:p>
    <w:p w:rsidR="009D7775" w:rsidRPr="00F163D9" w:rsidRDefault="009D7775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- способность сознательно организовать и регулировать свою деятельность – учебную, общественную и др.;</w:t>
      </w:r>
    </w:p>
    <w:p w:rsidR="009D7775" w:rsidRPr="00F163D9" w:rsidRDefault="009D7775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- владение умениями работать с учебной и внешкольной информацией (анализировать и обобщать факты, составлять 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E4A1C" w:rsidRPr="00F163D9" w:rsidRDefault="009D7775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способностях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творческие задачи, представлять результаты своей</w:t>
      </w:r>
      <w:r w:rsidR="001E4A1C"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в различных формах (сообщение, эссе, презентация, реферат и др.);</w:t>
      </w:r>
    </w:p>
    <w:p w:rsidR="009D7775" w:rsidRPr="00F163D9" w:rsidRDefault="001E4A1C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к сотрудничеству с соучениками, коллективной </w:t>
      </w:r>
      <w:r w:rsidR="009D7775"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работе, освоение основ межкультурного взаимодействия в школе и социальном окружении и др.;</w:t>
      </w:r>
    </w:p>
    <w:p w:rsidR="001E4A1C" w:rsidRPr="00F163D9" w:rsidRDefault="001E4A1C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изучения истории учащимися 6-9 классов включают:</w:t>
      </w:r>
    </w:p>
    <w:p w:rsidR="009A7B93" w:rsidRPr="00F163D9" w:rsidRDefault="001E4A1C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целостными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 историческом пути народов своей страны и человечества как не</w:t>
      </w:r>
      <w:r w:rsidR="009A7B93" w:rsidRPr="00F163D9">
        <w:rPr>
          <w:rFonts w:ascii="Times New Roman" w:eastAsia="Times New Roman" w:hAnsi="Times New Roman"/>
          <w:sz w:val="24"/>
          <w:szCs w:val="24"/>
          <w:lang w:eastAsia="ru-RU"/>
        </w:rPr>
        <w:t>обходимой основой для миропонимания и познания современного общества;</w:t>
      </w:r>
    </w:p>
    <w:p w:rsidR="009A7B93" w:rsidRPr="00F163D9" w:rsidRDefault="009A7B93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- способность применять понятийный аппарат исторического знания и приемы исторического анализа для раскрытия сущности и знания событий и явлений прошлого и современности;</w:t>
      </w:r>
    </w:p>
    <w:p w:rsidR="009A7B93" w:rsidRPr="00F163D9" w:rsidRDefault="009A7B93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умения изучать и систематизировать </w:t>
      </w:r>
      <w:r w:rsidR="00FE33D4" w:rsidRPr="00F163D9">
        <w:rPr>
          <w:rFonts w:ascii="Times New Roman" w:eastAsia="Times New Roman" w:hAnsi="Times New Roman"/>
          <w:sz w:val="24"/>
          <w:szCs w:val="24"/>
          <w:lang w:eastAsia="ru-RU"/>
        </w:rPr>
        <w:t>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E33D4" w:rsidRPr="00F163D9" w:rsidRDefault="00FE33D4" w:rsidP="00FE33D4">
      <w:pPr>
        <w:tabs>
          <w:tab w:val="left" w:pos="632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- расширение опыта оценочной деятельности на основе  осмысления жизни и деяний личностей и народов в истории своей страны и человечества в целом;</w:t>
      </w:r>
    </w:p>
    <w:p w:rsidR="00FE33D4" w:rsidRPr="00F163D9" w:rsidRDefault="00FE33D4" w:rsidP="00FE33D4">
      <w:pPr>
        <w:tabs>
          <w:tab w:val="left" w:pos="632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применять исторические знания для выявления и сохранения исторических и культурных памятников своей страны. </w:t>
      </w:r>
    </w:p>
    <w:p w:rsidR="009D7775" w:rsidRPr="00F163D9" w:rsidRDefault="009D7775" w:rsidP="00C778D3">
      <w:pPr>
        <w:tabs>
          <w:tab w:val="left" w:pos="1198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F163D9" w:rsidRPr="00F163D9" w:rsidRDefault="00F163D9" w:rsidP="00F163D9">
      <w:pPr>
        <w:shd w:val="clear" w:color="auto" w:fill="FFFFFF"/>
        <w:spacing w:line="200" w:lineRule="atLeast"/>
        <w:ind w:right="40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>Всеобщая история. История нового времени 1500 – 1800 гг.</w:t>
      </w:r>
    </w:p>
    <w:p w:rsidR="00F163D9" w:rsidRPr="00F163D9" w:rsidRDefault="00F163D9" w:rsidP="00F163D9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>Мир в начале нового времени. Великие географические открытия</w:t>
      </w:r>
      <w:proofErr w:type="gramStart"/>
      <w:r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Возрождение. Реформация</w:t>
      </w:r>
      <w:r w:rsidRPr="00F163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163D9" w:rsidRPr="00F163D9" w:rsidRDefault="00F163D9" w:rsidP="00F16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«Новая история», хронологические рамки Новой истории       </w:t>
      </w:r>
    </w:p>
    <w:p w:rsidR="00F163D9" w:rsidRPr="00F163D9" w:rsidRDefault="00F163D9" w:rsidP="00F16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Писарро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 Начало создания колониальных империй. Пиратство. Ф. Дрейк.</w:t>
      </w:r>
    </w:p>
    <w:p w:rsidR="00F163D9" w:rsidRPr="00F163D9" w:rsidRDefault="00F163D9" w:rsidP="00F16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Духовные искания эпохи Возрождения. Гуманизм. Данте Алигьери. Э.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Роттердамский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. Ф. Рабле. Т. Мор. В. Шекспир. Искусство Ренессанса. Переворот во взглядах на природу. Н. Коперник. Дж. Бруно. Г. Галилей. Р. Декарт.    Начало процесса модернизации в Европе в </w:t>
      </w: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F163D9" w:rsidRPr="00F163D9" w:rsidRDefault="00F163D9" w:rsidP="00F163D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Причины Реформации. Протестантизм. М. Лютер. Ж. Кальвин. Распространение идей Реформации в Европе. Контрреформация. И. Лойола. Религиозные войны.  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 Тридцатилетняя война и Вестфальская система.</w:t>
      </w:r>
    </w:p>
    <w:p w:rsidR="00F163D9" w:rsidRPr="00F163D9" w:rsidRDefault="00F163D9" w:rsidP="00986F6D">
      <w:pPr>
        <w:shd w:val="clear" w:color="auto" w:fill="FFFFFF"/>
        <w:spacing w:after="0" w:line="200" w:lineRule="atLeast"/>
        <w:ind w:right="403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F163D9" w:rsidRPr="00F163D9" w:rsidRDefault="00F163D9" w:rsidP="00292BD1">
      <w:pPr>
        <w:shd w:val="clear" w:color="auto" w:fill="FFFFFF"/>
        <w:spacing w:after="0" w:line="200" w:lineRule="atLeast"/>
        <w:ind w:right="40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63D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ИСТОРИЯ РОССИИ. </w:t>
      </w:r>
    </w:p>
    <w:p w:rsidR="00F163D9" w:rsidRPr="00F163D9" w:rsidRDefault="00F163D9" w:rsidP="00F163D9">
      <w:pPr>
        <w:shd w:val="clear" w:color="auto" w:fill="FFFFFF"/>
        <w:spacing w:after="0" w:line="200" w:lineRule="atLeast"/>
        <w:ind w:left="547" w:right="403" w:firstLine="14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Россия в XVI в. 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</w:t>
      </w:r>
      <w:smartTag w:uri="urn:schemas-microsoft-com:office:smarttags" w:element="metricconverter">
        <w:smartTagPr>
          <w:attr w:name="ProductID" w:val="1550 г"/>
        </w:smartTagPr>
        <w:r w:rsidRPr="00F163D9">
          <w:rPr>
            <w:rFonts w:ascii="Times New Roman" w:eastAsia="Times New Roman" w:hAnsi="Times New Roman"/>
            <w:sz w:val="24"/>
            <w:szCs w:val="24"/>
            <w:lang w:eastAsia="ru-RU"/>
          </w:rPr>
          <w:t>1550 г</w:t>
        </w:r>
      </w:smartTag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 «Стоглав». Земская реформа.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Опричнина, дискуссия о её характере. Противоречивость фигуры Ивана Грозного и проводимых им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преобразований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кономическое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единого государства. Создание единой денежной системы. Начало закрепощения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крестьянства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еремены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социальной структуре российского общества в XVI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в.Внешняя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царства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равославие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в.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16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Россия в XVII в. 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Европа в начале XVII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мутное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время, дискуссия о его причинах.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F163D9">
          <w:rPr>
            <w:rFonts w:ascii="Times New Roman" w:eastAsia="Times New Roman" w:hAnsi="Times New Roman"/>
            <w:sz w:val="24"/>
            <w:szCs w:val="24"/>
            <w:lang w:eastAsia="ru-RU"/>
          </w:rPr>
          <w:t>1613 г</w:t>
        </w:r>
      </w:smartTag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. и его роль в развитии сословно-представительской системы. Избрание на царство Михаила Фёдоровича Романова. Итоги Смутного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оссия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163D9">
          <w:rPr>
            <w:rFonts w:ascii="Times New Roman" w:eastAsia="Times New Roman" w:hAnsi="Times New Roman"/>
            <w:sz w:val="24"/>
            <w:szCs w:val="24"/>
            <w:lang w:eastAsia="ru-RU"/>
          </w:rPr>
          <w:t>1649 г</w:t>
        </w:r>
      </w:smartTag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местничества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овые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явления в экономической жизни в XVII в. в Европе и в России. Постепенное </w:t>
      </w: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включение России в процессы модернизации. Начало формирования всероссийского рынка и возникновение первых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мануфактур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оциальная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холопы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оциальные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 второй половины XVII в. Соляной и Медный бунты. Псковское восстание. Восстание под предводительством Степана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Разина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естфальская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Переяславская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Посполитой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. Отношения России со странами Западной Европы и Востока. Завершение присоединения </w:t>
      </w:r>
      <w:proofErr w:type="spell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Сибири</w:t>
      </w:r>
      <w:proofErr w:type="gramStart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ароды</w:t>
      </w:r>
      <w:proofErr w:type="spellEnd"/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Поволжья и Сибири в XVI—XVII вв. Межэтнические отношения.</w:t>
      </w:r>
    </w:p>
    <w:p w:rsidR="00F163D9" w:rsidRPr="00F163D9" w:rsidRDefault="00F163D9" w:rsidP="00F163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F163D9" w:rsidRPr="00F163D9" w:rsidRDefault="00F163D9" w:rsidP="00F163D9">
      <w:pPr>
        <w:spacing w:after="0" w:line="240" w:lineRule="auto"/>
        <w:ind w:left="36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3D9" w:rsidRPr="00F163D9" w:rsidRDefault="00F163D9" w:rsidP="00F163D9">
      <w:pPr>
        <w:spacing w:after="0" w:line="240" w:lineRule="auto"/>
        <w:ind w:left="36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3D9" w:rsidRPr="00F163D9" w:rsidRDefault="00F163D9" w:rsidP="00F163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3D9" w:rsidRPr="00F163D9" w:rsidRDefault="00F163D9" w:rsidP="00F163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778D3" w:rsidRPr="00F163D9" w:rsidRDefault="003371B2" w:rsidP="00337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3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778D3" w:rsidRPr="00F163D9" w:rsidRDefault="00C778D3" w:rsidP="00337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78D3" w:rsidRPr="00F163D9" w:rsidRDefault="00C778D3" w:rsidP="00337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78D3" w:rsidRPr="00F163D9" w:rsidRDefault="00C778D3" w:rsidP="00337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BD1" w:rsidRPr="00292BD1" w:rsidRDefault="00292BD1" w:rsidP="00292BD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BD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292BD1" w:rsidRPr="00292BD1" w:rsidRDefault="00292BD1" w:rsidP="00292BD1">
      <w:pPr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646"/>
      </w:tblGrid>
      <w:tr w:rsidR="00292BD1" w:rsidRPr="00292BD1" w:rsidTr="002D41FA">
        <w:tc>
          <w:tcPr>
            <w:tcW w:w="882" w:type="dxa"/>
            <w:shd w:val="clear" w:color="auto" w:fill="auto"/>
          </w:tcPr>
          <w:p w:rsidR="00292BD1" w:rsidRPr="00216581" w:rsidRDefault="00292BD1" w:rsidP="00292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6" w:type="dxa"/>
            <w:shd w:val="clear" w:color="auto" w:fill="auto"/>
          </w:tcPr>
          <w:p w:rsidR="00292BD1" w:rsidRPr="00216581" w:rsidRDefault="00292BD1" w:rsidP="00292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B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</w:tc>
      </w:tr>
      <w:tr w:rsidR="00292BD1" w:rsidRPr="00292BD1" w:rsidTr="00A806B4">
        <w:trPr>
          <w:trHeight w:val="250"/>
        </w:trPr>
        <w:tc>
          <w:tcPr>
            <w:tcW w:w="882" w:type="dxa"/>
            <w:shd w:val="clear" w:color="auto" w:fill="auto"/>
          </w:tcPr>
          <w:p w:rsidR="00292BD1" w:rsidRPr="00216581" w:rsidRDefault="00292BD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292BD1" w:rsidRPr="00216581" w:rsidRDefault="00A806B4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581">
              <w:rPr>
                <w:rFonts w:ascii="Times New Roman" w:hAnsi="Times New Roman"/>
                <w:b/>
                <w:sz w:val="24"/>
              </w:rPr>
              <w:t>Всеобщая история. История нового времени 1500 – 1800 гг.</w:t>
            </w:r>
            <w:r w:rsidR="00216581" w:rsidRPr="00216581">
              <w:rPr>
                <w:rFonts w:ascii="Times New Roman" w:hAnsi="Times New Roman"/>
                <w:b/>
                <w:sz w:val="24"/>
              </w:rPr>
              <w:t>(26ч)</w:t>
            </w:r>
          </w:p>
        </w:tc>
      </w:tr>
      <w:tr w:rsidR="00A806B4" w:rsidRPr="00292BD1" w:rsidTr="002D41FA">
        <w:trPr>
          <w:trHeight w:val="301"/>
        </w:trPr>
        <w:tc>
          <w:tcPr>
            <w:tcW w:w="882" w:type="dxa"/>
            <w:shd w:val="clear" w:color="auto" w:fill="auto"/>
          </w:tcPr>
          <w:p w:rsidR="00A806B4" w:rsidRPr="00216581" w:rsidRDefault="00A806B4" w:rsidP="00A8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A806B4" w:rsidRPr="00216581" w:rsidRDefault="00A806B4" w:rsidP="00A806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 начале Нового времени. Великие географические от</w:t>
            </w:r>
            <w:r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крытия. Возрождение. Реформация</w:t>
            </w:r>
            <w:r w:rsidR="00216581"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2BD1" w:rsidRPr="00292BD1" w:rsidTr="00A806B4">
        <w:trPr>
          <w:trHeight w:val="288"/>
        </w:trPr>
        <w:tc>
          <w:tcPr>
            <w:tcW w:w="882" w:type="dxa"/>
            <w:shd w:val="clear" w:color="auto" w:fill="auto"/>
          </w:tcPr>
          <w:p w:rsidR="00292BD1" w:rsidRPr="00216581" w:rsidRDefault="00292BD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A806B4" w:rsidRPr="00216581" w:rsidRDefault="0021658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</w:tr>
      <w:tr w:rsidR="00A806B4" w:rsidRPr="00292BD1" w:rsidTr="002D41FA">
        <w:trPr>
          <w:trHeight w:val="250"/>
        </w:trPr>
        <w:tc>
          <w:tcPr>
            <w:tcW w:w="882" w:type="dxa"/>
            <w:shd w:val="clear" w:color="auto" w:fill="auto"/>
          </w:tcPr>
          <w:p w:rsidR="00A806B4" w:rsidRPr="00216581" w:rsidRDefault="00A806B4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A806B4" w:rsidRPr="00216581" w:rsidRDefault="00A806B4" w:rsidP="00A80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hAnsi="Times New Roman"/>
                <w:b/>
                <w:sz w:val="24"/>
              </w:rPr>
              <w:t>История России</w:t>
            </w:r>
            <w:r w:rsidR="00216581" w:rsidRPr="00216581">
              <w:rPr>
                <w:rFonts w:ascii="Times New Roman" w:hAnsi="Times New Roman"/>
                <w:b/>
                <w:sz w:val="24"/>
              </w:rPr>
              <w:t xml:space="preserve"> (42ч)</w:t>
            </w:r>
          </w:p>
        </w:tc>
      </w:tr>
      <w:tr w:rsidR="00216581" w:rsidRPr="00292BD1" w:rsidTr="002D41FA">
        <w:tc>
          <w:tcPr>
            <w:tcW w:w="882" w:type="dxa"/>
            <w:shd w:val="clear" w:color="auto" w:fill="auto"/>
          </w:tcPr>
          <w:p w:rsidR="00216581" w:rsidRPr="00216581" w:rsidRDefault="0021658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216581" w:rsidRPr="00216581" w:rsidRDefault="00216581" w:rsidP="002D41FA">
            <w:pPr>
              <w:rPr>
                <w:rFonts w:ascii="Times New Roman" w:hAnsi="Times New Roman"/>
                <w:i/>
                <w:sz w:val="24"/>
              </w:rPr>
            </w:pPr>
            <w:r w:rsidRPr="00216581">
              <w:rPr>
                <w:rFonts w:ascii="Times New Roman" w:hAnsi="Times New Roman"/>
                <w:sz w:val="24"/>
                <w:szCs w:val="20"/>
              </w:rPr>
              <w:t xml:space="preserve">Россия в XVI в. </w:t>
            </w:r>
          </w:p>
        </w:tc>
      </w:tr>
      <w:tr w:rsidR="00216581" w:rsidRPr="00292BD1" w:rsidTr="002D41FA">
        <w:tc>
          <w:tcPr>
            <w:tcW w:w="882" w:type="dxa"/>
            <w:shd w:val="clear" w:color="auto" w:fill="auto"/>
          </w:tcPr>
          <w:p w:rsidR="00216581" w:rsidRPr="00216581" w:rsidRDefault="0021658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216581" w:rsidRPr="00216581" w:rsidRDefault="0021658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hAnsi="Times New Roman"/>
                <w:sz w:val="24"/>
                <w:szCs w:val="20"/>
              </w:rPr>
              <w:t>Смутное время. Россия при первых Романовых</w:t>
            </w:r>
            <w:proofErr w:type="gramStart"/>
            <w:r w:rsidRPr="00216581">
              <w:rPr>
                <w:rFonts w:ascii="Times New Roman" w:hAnsi="Times New Roman"/>
                <w:sz w:val="24"/>
                <w:szCs w:val="20"/>
              </w:rPr>
              <w:t xml:space="preserve"> .</w:t>
            </w:r>
            <w:proofErr w:type="gramEnd"/>
          </w:p>
        </w:tc>
      </w:tr>
      <w:tr w:rsidR="00216581" w:rsidRPr="00292BD1" w:rsidTr="00216581">
        <w:trPr>
          <w:trHeight w:val="288"/>
        </w:trPr>
        <w:tc>
          <w:tcPr>
            <w:tcW w:w="882" w:type="dxa"/>
            <w:shd w:val="clear" w:color="auto" w:fill="auto"/>
          </w:tcPr>
          <w:p w:rsidR="00216581" w:rsidRPr="00216581" w:rsidRDefault="0021658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216581" w:rsidRPr="00216581" w:rsidRDefault="0021658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</w:tr>
      <w:tr w:rsidR="00216581" w:rsidRPr="00292BD1" w:rsidTr="002D41FA">
        <w:trPr>
          <w:trHeight w:val="275"/>
        </w:trPr>
        <w:tc>
          <w:tcPr>
            <w:tcW w:w="882" w:type="dxa"/>
            <w:shd w:val="clear" w:color="auto" w:fill="auto"/>
          </w:tcPr>
          <w:p w:rsidR="00216581" w:rsidRPr="00216581" w:rsidRDefault="0021658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216581" w:rsidRPr="00216581" w:rsidRDefault="00216581" w:rsidP="0029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(68ч)</w:t>
            </w:r>
          </w:p>
        </w:tc>
      </w:tr>
    </w:tbl>
    <w:p w:rsidR="0099198E" w:rsidRDefault="0099198E" w:rsidP="008113E2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</w:p>
    <w:p w:rsidR="0099198E" w:rsidRPr="0099198E" w:rsidRDefault="0099198E" w:rsidP="0099198E">
      <w:pPr>
        <w:pStyle w:val="Style19"/>
        <w:widowControl/>
        <w:ind w:left="284"/>
        <w:rPr>
          <w:b/>
          <w:bCs/>
        </w:rPr>
      </w:pPr>
      <w:r>
        <w:tab/>
      </w:r>
      <w:r w:rsidRPr="0099198E">
        <w:rPr>
          <w:b/>
          <w:bCs/>
        </w:rPr>
        <w:t>Описание учебно-методического и материально-технического обеспечения.</w:t>
      </w:r>
    </w:p>
    <w:p w:rsidR="0099198E" w:rsidRPr="0099198E" w:rsidRDefault="0099198E" w:rsidP="0099198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198E" w:rsidRPr="0099198E" w:rsidRDefault="0099198E" w:rsidP="0099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986F6D" w:rsidRDefault="00986F6D" w:rsidP="0050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разделов </w:t>
      </w:r>
      <w:r w:rsidR="0099198E" w:rsidRPr="009919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9919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граммы по истории </w:t>
      </w:r>
      <w:r w:rsidR="0099198E" w:rsidRPr="0099198E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отражено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учебниках</w:t>
      </w:r>
      <w:r w:rsidR="005012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127D" w:rsidRDefault="00986F6D" w:rsidP="0050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127D">
        <w:rPr>
          <w:rFonts w:ascii="Times New Roman" w:eastAsia="Times New Roman" w:hAnsi="Times New Roman"/>
          <w:sz w:val="24"/>
          <w:szCs w:val="24"/>
          <w:lang w:eastAsia="ru-RU"/>
        </w:rPr>
        <w:t>«История нового времени</w:t>
      </w:r>
      <w:r w:rsidR="0099198E" w:rsidRPr="0099198E">
        <w:rPr>
          <w:rFonts w:ascii="Times New Roman" w:eastAsia="Times New Roman" w:hAnsi="Times New Roman"/>
          <w:sz w:val="24"/>
          <w:szCs w:val="24"/>
          <w:lang w:eastAsia="ru-RU"/>
        </w:rPr>
        <w:t>»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50127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авторов </w:t>
      </w:r>
      <w:proofErr w:type="spellStart"/>
      <w:r w:rsidR="0050127D" w:rsidRPr="00F163D9">
        <w:rPr>
          <w:rFonts w:ascii="Times New Roman" w:hAnsi="Times New Roman"/>
          <w:sz w:val="24"/>
          <w:szCs w:val="24"/>
        </w:rPr>
        <w:t>А.Я.Юдовская</w:t>
      </w:r>
      <w:proofErr w:type="spellEnd"/>
      <w:r w:rsidR="0050127D"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127D" w:rsidRPr="00F163D9">
        <w:rPr>
          <w:rFonts w:ascii="Times New Roman" w:hAnsi="Times New Roman"/>
          <w:sz w:val="24"/>
          <w:szCs w:val="24"/>
        </w:rPr>
        <w:t>П.А.Баранов</w:t>
      </w:r>
      <w:proofErr w:type="spellEnd"/>
      <w:r w:rsidR="0050127D">
        <w:rPr>
          <w:rFonts w:ascii="Times New Roman" w:hAnsi="Times New Roman"/>
          <w:sz w:val="24"/>
          <w:szCs w:val="24"/>
        </w:rPr>
        <w:t>.</w:t>
      </w:r>
      <w:r w:rsidRPr="0050127D">
        <w:rPr>
          <w:rStyle w:val="10"/>
          <w:rFonts w:ascii="Times New Roman" w:hAnsi="Times New Roman" w:cs="Times New Roman"/>
          <w:sz w:val="24"/>
          <w:szCs w:val="24"/>
        </w:rPr>
        <w:t>-</w:t>
      </w:r>
      <w:r w:rsidRPr="0050127D">
        <w:rPr>
          <w:rStyle w:val="10"/>
        </w:rPr>
        <w:t xml:space="preserve"> </w:t>
      </w:r>
      <w:r w:rsidRPr="00F163D9">
        <w:rPr>
          <w:rFonts w:ascii="Times New Roman" w:hAnsi="Times New Roman"/>
          <w:sz w:val="24"/>
          <w:szCs w:val="24"/>
        </w:rPr>
        <w:t>М., Просвещение, 2016 г.</w:t>
      </w:r>
    </w:p>
    <w:p w:rsidR="00986F6D" w:rsidRDefault="0050127D" w:rsidP="00986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- «История России»: учебник для 7 класса. </w:t>
      </w:r>
      <w:proofErr w:type="spellStart"/>
      <w:r w:rsidRPr="00F163D9">
        <w:rPr>
          <w:rFonts w:ascii="Times New Roman" w:hAnsi="Times New Roman"/>
          <w:sz w:val="24"/>
          <w:szCs w:val="24"/>
        </w:rPr>
        <w:t>Н.М.Арсентьев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D9">
        <w:rPr>
          <w:rFonts w:ascii="Times New Roman" w:hAnsi="Times New Roman"/>
          <w:sz w:val="24"/>
          <w:szCs w:val="24"/>
        </w:rPr>
        <w:t>А.А.Дани</w:t>
      </w:r>
      <w:r w:rsidR="00986F6D">
        <w:rPr>
          <w:rFonts w:ascii="Times New Roman" w:hAnsi="Times New Roman"/>
          <w:sz w:val="24"/>
          <w:szCs w:val="24"/>
        </w:rPr>
        <w:t>лов</w:t>
      </w:r>
      <w:proofErr w:type="spellEnd"/>
      <w:r w:rsidR="00986F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F6D">
        <w:rPr>
          <w:rFonts w:ascii="Times New Roman" w:hAnsi="Times New Roman"/>
          <w:sz w:val="24"/>
          <w:szCs w:val="24"/>
        </w:rPr>
        <w:t>И.В.Курукин</w:t>
      </w:r>
      <w:proofErr w:type="spellEnd"/>
      <w:r w:rsidR="00986F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F6D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="00986F6D" w:rsidRPr="00F163D9">
        <w:rPr>
          <w:rFonts w:ascii="Times New Roman" w:hAnsi="Times New Roman"/>
          <w:sz w:val="24"/>
          <w:szCs w:val="24"/>
        </w:rPr>
        <w:t xml:space="preserve">.- М., Просвещение, 2016 г. </w:t>
      </w:r>
    </w:p>
    <w:p w:rsidR="000A3BD2" w:rsidRDefault="000A3BD2" w:rsidP="0099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98E" w:rsidRPr="000A3BD2" w:rsidRDefault="0099198E" w:rsidP="0099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19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Литература для учителя:</w:t>
      </w:r>
    </w:p>
    <w:p w:rsidR="000A3BD2" w:rsidRPr="00F163D9" w:rsidRDefault="000A3BD2" w:rsidP="000A3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- Рабочая тетрадь по истории «Нового времени» </w:t>
      </w:r>
      <w:proofErr w:type="spellStart"/>
      <w:r w:rsidRPr="00F163D9">
        <w:rPr>
          <w:rFonts w:ascii="Times New Roman" w:hAnsi="Times New Roman"/>
          <w:sz w:val="24"/>
          <w:szCs w:val="24"/>
        </w:rPr>
        <w:t>В.Я.Румянцев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 к линии учебников </w:t>
      </w:r>
      <w:proofErr w:type="spellStart"/>
      <w:r w:rsidRPr="00F163D9">
        <w:rPr>
          <w:rFonts w:ascii="Times New Roman" w:hAnsi="Times New Roman"/>
          <w:sz w:val="24"/>
          <w:szCs w:val="24"/>
        </w:rPr>
        <w:t>А.Я.Юдовская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D9">
        <w:rPr>
          <w:rFonts w:ascii="Times New Roman" w:hAnsi="Times New Roman"/>
          <w:sz w:val="24"/>
          <w:szCs w:val="24"/>
        </w:rPr>
        <w:t>П.А.Баранов</w:t>
      </w:r>
      <w:proofErr w:type="spellEnd"/>
      <w:r w:rsidRPr="00F163D9">
        <w:rPr>
          <w:rFonts w:ascii="Times New Roman" w:hAnsi="Times New Roman"/>
          <w:sz w:val="24"/>
          <w:szCs w:val="24"/>
        </w:rPr>
        <w:t>. Часть 1-2. – М.: Просвещение, 2016г.</w:t>
      </w:r>
    </w:p>
    <w:p w:rsidR="000A3BD2" w:rsidRDefault="000A3BD2" w:rsidP="000A3BD2">
      <w:pPr>
        <w:spacing w:line="240" w:lineRule="auto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F163D9">
        <w:rPr>
          <w:rFonts w:ascii="Times New Roman" w:hAnsi="Times New Roman"/>
          <w:sz w:val="24"/>
          <w:szCs w:val="24"/>
        </w:rPr>
        <w:t>История нового времени. 1500-1800</w:t>
      </w:r>
      <w:r>
        <w:rPr>
          <w:rFonts w:ascii="Times New Roman" w:hAnsi="Times New Roman"/>
          <w:sz w:val="24"/>
          <w:szCs w:val="24"/>
        </w:rPr>
        <w:t>».</w:t>
      </w:r>
      <w:r w:rsidRPr="00F163D9">
        <w:rPr>
          <w:rFonts w:ascii="Times New Roman" w:hAnsi="Times New Roman"/>
          <w:sz w:val="24"/>
          <w:szCs w:val="24"/>
        </w:rPr>
        <w:t xml:space="preserve"> </w:t>
      </w:r>
      <w:r w:rsidRPr="00F163D9">
        <w:rPr>
          <w:rFonts w:ascii="Times New Roman" w:eastAsiaTheme="minorHAnsi" w:hAnsi="Times New Roman"/>
          <w:sz w:val="24"/>
          <w:szCs w:val="24"/>
        </w:rPr>
        <w:t>Поурочные рекомендации. 7 класс</w:t>
      </w:r>
      <w:r w:rsidRPr="00F163D9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proofErr w:type="spellStart"/>
      <w:r w:rsidRPr="00F163D9">
        <w:rPr>
          <w:rFonts w:ascii="Times New Roman" w:eastAsiaTheme="minorHAnsi" w:hAnsi="Times New Roman"/>
          <w:bCs/>
          <w:sz w:val="24"/>
          <w:szCs w:val="24"/>
        </w:rPr>
        <w:t>Юдовская</w:t>
      </w:r>
      <w:proofErr w:type="spellEnd"/>
      <w:r w:rsidRPr="00F163D9">
        <w:rPr>
          <w:rFonts w:ascii="Times New Roman" w:eastAsiaTheme="minorHAnsi" w:hAnsi="Times New Roman"/>
          <w:bCs/>
          <w:sz w:val="24"/>
          <w:szCs w:val="24"/>
        </w:rPr>
        <w:t xml:space="preserve"> А.Я.</w:t>
      </w:r>
      <w:r w:rsidRPr="00F163D9">
        <w:rPr>
          <w:rFonts w:ascii="Verdana" w:hAnsi="Verdana"/>
          <w:color w:val="000000"/>
          <w:sz w:val="24"/>
          <w:szCs w:val="24"/>
        </w:rPr>
        <w:t xml:space="preserve"> </w:t>
      </w:r>
      <w:r w:rsidRPr="00F163D9">
        <w:rPr>
          <w:rFonts w:ascii="Times New Roman" w:hAnsi="Times New Roman"/>
          <w:color w:val="000000"/>
          <w:sz w:val="24"/>
          <w:szCs w:val="24"/>
        </w:rPr>
        <w:t>Л. М. Ванюшкина,</w:t>
      </w:r>
      <w:r w:rsidRPr="00F163D9">
        <w:rPr>
          <w:rFonts w:ascii="Verdana" w:hAnsi="Verdana"/>
          <w:color w:val="000000"/>
          <w:sz w:val="24"/>
          <w:szCs w:val="24"/>
        </w:rPr>
        <w:t xml:space="preserve"> </w:t>
      </w:r>
      <w:r w:rsidRPr="00F163D9">
        <w:rPr>
          <w:rFonts w:ascii="Times New Roman" w:hAnsi="Times New Roman"/>
          <w:sz w:val="24"/>
          <w:szCs w:val="24"/>
        </w:rPr>
        <w:t>М., Просвещение, 2016 г.</w:t>
      </w:r>
    </w:p>
    <w:p w:rsidR="000A3BD2" w:rsidRDefault="000A3BD2" w:rsidP="000A3BD2">
      <w:pPr>
        <w:spacing w:line="240" w:lineRule="auto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 xml:space="preserve">- Рабочая тетрадь по истории «Истории России» </w:t>
      </w:r>
      <w:proofErr w:type="spellStart"/>
      <w:r w:rsidRPr="00F163D9">
        <w:rPr>
          <w:rFonts w:ascii="Times New Roman" w:hAnsi="Times New Roman"/>
          <w:sz w:val="24"/>
          <w:szCs w:val="24"/>
        </w:rPr>
        <w:t>М.Н.Чернов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 к линии учебников </w:t>
      </w:r>
      <w:proofErr w:type="spellStart"/>
      <w:r w:rsidRPr="00F163D9">
        <w:rPr>
          <w:rFonts w:ascii="Times New Roman" w:hAnsi="Times New Roman"/>
          <w:sz w:val="24"/>
          <w:szCs w:val="24"/>
        </w:rPr>
        <w:t>Н.М.Арсентьев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D9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D9">
        <w:rPr>
          <w:rFonts w:ascii="Times New Roman" w:hAnsi="Times New Roman"/>
          <w:sz w:val="24"/>
          <w:szCs w:val="24"/>
        </w:rPr>
        <w:t>И.В.Курукин</w:t>
      </w:r>
      <w:proofErr w:type="spellEnd"/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D9">
        <w:rPr>
          <w:rFonts w:ascii="Times New Roman" w:hAnsi="Times New Roman"/>
          <w:sz w:val="24"/>
          <w:szCs w:val="24"/>
        </w:rPr>
        <w:t>А.В.Торкунов</w:t>
      </w:r>
      <w:proofErr w:type="gramStart"/>
      <w:r w:rsidRPr="00F163D9">
        <w:rPr>
          <w:rFonts w:ascii="Times New Roman" w:hAnsi="Times New Roman"/>
          <w:sz w:val="24"/>
          <w:szCs w:val="24"/>
        </w:rPr>
        <w:t>а</w:t>
      </w:r>
      <w:proofErr w:type="spellEnd"/>
      <w:r w:rsidRPr="00F163D9">
        <w:rPr>
          <w:rFonts w:ascii="Times New Roman" w:hAnsi="Times New Roman"/>
          <w:sz w:val="24"/>
          <w:szCs w:val="24"/>
        </w:rPr>
        <w:t>-</w:t>
      </w:r>
      <w:proofErr w:type="gramEnd"/>
      <w:r w:rsidRPr="00F163D9">
        <w:rPr>
          <w:rFonts w:ascii="Times New Roman" w:hAnsi="Times New Roman"/>
          <w:sz w:val="24"/>
          <w:szCs w:val="24"/>
        </w:rPr>
        <w:t xml:space="preserve">  . Часть 1-2. – М.: Просвещение, 2016г.</w:t>
      </w:r>
    </w:p>
    <w:p w:rsidR="00FF7805" w:rsidRPr="0099198E" w:rsidRDefault="000A3BD2" w:rsidP="00FF78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63D9">
        <w:rPr>
          <w:rFonts w:ascii="Times New Roman" w:hAnsi="Times New Roman"/>
          <w:sz w:val="24"/>
          <w:szCs w:val="24"/>
        </w:rPr>
        <w:t xml:space="preserve">- </w:t>
      </w:r>
      <w:r w:rsidR="00FF7805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Тестовые задания по истории России : 7 класс</w:t>
      </w:r>
      <w:proofErr w:type="gramStart"/>
      <w:r w:rsidR="00FF7805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="00FF7805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ост. </w:t>
      </w:r>
      <w:proofErr w:type="spellStart"/>
      <w:r w:rsidR="00FF7805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К.В.Волкова</w:t>
      </w:r>
      <w:proofErr w:type="spellEnd"/>
      <w:r w:rsidR="00FF7805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 М.:ВАКО,2013</w:t>
      </w:r>
    </w:p>
    <w:p w:rsidR="000A3BD2" w:rsidRPr="00F163D9" w:rsidRDefault="000A3BD2" w:rsidP="000A3BD2">
      <w:pPr>
        <w:spacing w:line="240" w:lineRule="auto"/>
        <w:rPr>
          <w:rFonts w:ascii="Times New Roman" w:hAnsi="Times New Roman"/>
          <w:sz w:val="24"/>
          <w:szCs w:val="24"/>
        </w:rPr>
      </w:pPr>
      <w:r w:rsidRPr="00F163D9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>»</w:t>
      </w:r>
      <w:r w:rsidRPr="00F163D9">
        <w:rPr>
          <w:rFonts w:ascii="Times New Roman" w:hAnsi="Times New Roman"/>
          <w:sz w:val="24"/>
          <w:szCs w:val="24"/>
        </w:rPr>
        <w:t xml:space="preserve"> </w:t>
      </w:r>
      <w:r w:rsidRPr="00F163D9">
        <w:rPr>
          <w:rFonts w:ascii="Times New Roman" w:eastAsiaTheme="minorHAnsi" w:hAnsi="Times New Roman"/>
          <w:sz w:val="24"/>
          <w:szCs w:val="24"/>
        </w:rPr>
        <w:t xml:space="preserve">Поурочные рекомендации </w:t>
      </w:r>
      <w:proofErr w:type="spellStart"/>
      <w:r w:rsidRPr="00F163D9">
        <w:rPr>
          <w:rFonts w:ascii="Times New Roman" w:eastAsiaTheme="minorHAnsi" w:hAnsi="Times New Roman"/>
          <w:sz w:val="24"/>
          <w:szCs w:val="24"/>
        </w:rPr>
        <w:t>Е.Н.Сорокина</w:t>
      </w:r>
      <w:proofErr w:type="spellEnd"/>
      <w:r w:rsidRPr="00F163D9">
        <w:rPr>
          <w:rFonts w:ascii="Times New Roman" w:eastAsiaTheme="minorHAnsi" w:hAnsi="Times New Roman"/>
          <w:sz w:val="24"/>
          <w:szCs w:val="24"/>
        </w:rPr>
        <w:t xml:space="preserve"> . 7 класс</w:t>
      </w:r>
      <w:r w:rsidRPr="00F163D9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r w:rsidRPr="00F163D9">
        <w:rPr>
          <w:rFonts w:ascii="Times New Roman" w:hAnsi="Times New Roman"/>
          <w:sz w:val="24"/>
          <w:szCs w:val="24"/>
        </w:rPr>
        <w:t xml:space="preserve">Просвещение, 2016 г. </w:t>
      </w:r>
    </w:p>
    <w:p w:rsidR="0099198E" w:rsidRPr="0099198E" w:rsidRDefault="0099198E" w:rsidP="0099198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19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Ресурсы Интернет</w:t>
      </w:r>
    </w:p>
    <w:p w:rsidR="0099198E" w:rsidRPr="0099198E" w:rsidRDefault="0099198E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A3B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http://fcior.edu.ru/ Федеральный центр информационно-образовательных ресурсов.</w:t>
      </w:r>
    </w:p>
    <w:p w:rsidR="0099198E" w:rsidRPr="0099198E" w:rsidRDefault="0099198E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A3B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http://school-collection.edu.ru/ Единая коллекция цифровых образовательных ресурсов.</w:t>
      </w:r>
    </w:p>
    <w:p w:rsidR="0099198E" w:rsidRPr="0099198E" w:rsidRDefault="0099198E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A3B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http://www.ug.ru/ - Официальный сайт "Учительской газеты". На сайте </w:t>
      </w:r>
      <w:proofErr w:type="gramStart"/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</w:p>
    <w:p w:rsidR="0099198E" w:rsidRPr="0099198E" w:rsidRDefault="0099198E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новости образования, рассматриваются вопросы воспитания, социальной защиты, методики</w:t>
      </w:r>
    </w:p>
    <w:p w:rsidR="0099198E" w:rsidRPr="0099198E" w:rsidRDefault="000A3BD2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99198E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http://pedsovet.org/ - Всероссийский интернет-педсовет</w:t>
      </w:r>
    </w:p>
    <w:p w:rsidR="0099198E" w:rsidRPr="0099198E" w:rsidRDefault="000A3BD2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99198E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http://www.it-n.ru/ - Сеть творческих учителей</w:t>
      </w:r>
    </w:p>
    <w:p w:rsidR="0099198E" w:rsidRPr="0099198E" w:rsidRDefault="000A3BD2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99198E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http://www.pish.ru/сайт журнала «Преподавание истории в школе» с архивом</w:t>
      </w:r>
    </w:p>
    <w:p w:rsidR="0099198E" w:rsidRPr="0099198E" w:rsidRDefault="000A3BD2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99198E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http://his.1september.ru Газета "История" и сайт для учителя "Я иду на урок истории"</w:t>
      </w:r>
    </w:p>
    <w:p w:rsidR="0099198E" w:rsidRPr="0099198E" w:rsidRDefault="000A3BD2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99198E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http://www.uchportal.ru/ - учительский портал – по предметам – уроки, презентации,</w:t>
      </w:r>
    </w:p>
    <w:p w:rsidR="0099198E" w:rsidRPr="0099198E" w:rsidRDefault="0099198E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внеклассная работа, тесты, планирования, компьютерные программ</w:t>
      </w:r>
    </w:p>
    <w:p w:rsidR="0099198E" w:rsidRPr="0099198E" w:rsidRDefault="000A3BD2" w:rsidP="009919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99198E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http://www.zavuch.info/ - Завуч-инфо (методическая библиотека, педагогическая ярмарка,</w:t>
      </w:r>
      <w:proofErr w:type="gramEnd"/>
    </w:p>
    <w:p w:rsidR="00FF7805" w:rsidRDefault="000A3BD2" w:rsidP="00FF78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99198E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http://www.km-school.ru/r1/media/a1.asp - Энциклопедия Кирилла и </w:t>
      </w:r>
      <w:proofErr w:type="spellStart"/>
      <w:r w:rsidR="0099198E" w:rsidRPr="00991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Мефодия</w:t>
      </w:r>
      <w:proofErr w:type="spellEnd"/>
    </w:p>
    <w:p w:rsidR="00FF7805" w:rsidRDefault="00FF7805" w:rsidP="00FF78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805">
        <w:rPr>
          <w:rFonts w:ascii="Times New Roman" w:hAnsi="Times New Roman"/>
          <w:b/>
          <w:bCs/>
          <w:sz w:val="24"/>
          <w:szCs w:val="24"/>
        </w:rPr>
        <w:t>Планируемые результаты обучения и освоен</w:t>
      </w:r>
      <w:r>
        <w:rPr>
          <w:rFonts w:ascii="Times New Roman" w:hAnsi="Times New Roman"/>
          <w:b/>
          <w:bCs/>
          <w:sz w:val="24"/>
          <w:szCs w:val="24"/>
        </w:rPr>
        <w:t>ия содержания курса по истории 7</w:t>
      </w:r>
      <w:r w:rsidRPr="00FF7805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В результате изучения истории ученик </w:t>
      </w:r>
      <w:r w:rsidRPr="002D41FA">
        <w:rPr>
          <w:rStyle w:val="c48"/>
          <w:color w:val="212529"/>
        </w:rPr>
        <w:t>должен знать: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основные этапы и ключевые события Новой истории зарубежных стран периода 1500-1600 годов и истории России конца XVI-XVII века;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lastRenderedPageBreak/>
        <w:t>- важнейшие достижения культуры и системы ценностей, сформировавшиеся в ходе исторического развития;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изученные виды исторических источников;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важнейшие исторические события и их участников;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даты важнейших исторических событий;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периодизацию исторических событий;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48"/>
          <w:color w:val="212529"/>
        </w:rPr>
        <w:t>уметь: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определять последовательность и длительность важнейших событий зарубежной истории и истории России;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читать историческую карту, показывать на ней государства и места значительных исторических событий;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выявлять существенные черты исторических процессов;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группировать исторические события по заданному признаку;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определять причины и следствия основных исторических событий;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давать собственную оценку наиболее значимым историческим событиям и персоналиям.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9"/>
          <w:color w:val="212529"/>
        </w:rPr>
        <w:t>Личностные результаты: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осознание своей идентичности как гражданина, члена семьи, локальной и религиозной общности;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осмысление гуманистических традиций и ценностей современного общества на основе  осознания социально-нравственного опыта предшествующих поколений;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понимание культурного многообразия мира, уважение к культуре своего и других народов.</w:t>
      </w:r>
    </w:p>
    <w:p w:rsidR="00FF7805" w:rsidRPr="002D41FA" w:rsidRDefault="00FF7805" w:rsidP="00FF7805">
      <w:pPr>
        <w:pStyle w:val="c0"/>
        <w:rPr>
          <w:color w:val="212529"/>
        </w:rPr>
      </w:pPr>
      <w:proofErr w:type="spellStart"/>
      <w:r w:rsidRPr="002D41FA">
        <w:rPr>
          <w:rStyle w:val="c9"/>
          <w:color w:val="212529"/>
        </w:rPr>
        <w:t>Метапредметные</w:t>
      </w:r>
      <w:proofErr w:type="spellEnd"/>
      <w:r w:rsidRPr="002D41FA">
        <w:rPr>
          <w:rStyle w:val="c9"/>
          <w:color w:val="212529"/>
        </w:rPr>
        <w:t xml:space="preserve"> результаты: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способность сознательно организовывать и регулировать свою деятельность - учебную, творческую и общественную;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овладение умениями работать с информацией: анализировать факты, составлять простой и развёрнутый план, формулировать и обосновывать выводы;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использовать современные источники информации, в том числе и на электронных носителях;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lastRenderedPageBreak/>
        <w:t>- способность решать творческие задачи, представлять результаты своей деятельности в различных формах (сообщение, презентации, рефераты);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готовность к сотрудничеству в учебной и иных видах деятельности.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9"/>
          <w:color w:val="212529"/>
        </w:rPr>
        <w:t>Предметные результаты: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овладение целостными представлениями об историческом пути России и зарубежных стран;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прошлого;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FF7805" w:rsidRPr="002D41FA" w:rsidRDefault="00FF7805" w:rsidP="00FF7805">
      <w:pPr>
        <w:pStyle w:val="c0"/>
        <w:rPr>
          <w:color w:val="212529"/>
        </w:rPr>
      </w:pPr>
      <w:r w:rsidRPr="002D41FA">
        <w:rPr>
          <w:rStyle w:val="c2"/>
          <w:color w:val="212529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41FA" w:rsidRDefault="002D41FA" w:rsidP="00FF780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1FA" w:rsidRDefault="002D41FA" w:rsidP="002D41FA">
      <w:pPr>
        <w:tabs>
          <w:tab w:val="left" w:pos="8377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DF9" w:rsidRDefault="00291DF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1DF9" w:rsidRDefault="00291DF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1DF9" w:rsidRDefault="00291DF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1DF9" w:rsidRDefault="00291DF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6A9" w:rsidRDefault="006776A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6A9" w:rsidRDefault="006776A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6A9" w:rsidRDefault="006776A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6A9" w:rsidRDefault="006776A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1DF9" w:rsidRDefault="00291DF9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41FA" w:rsidRDefault="002D41FA" w:rsidP="002D41FA">
      <w:pPr>
        <w:tabs>
          <w:tab w:val="left" w:pos="837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2D41FA" w:rsidRPr="002D41FA" w:rsidRDefault="002D41FA" w:rsidP="002D41FA">
      <w:pPr>
        <w:tabs>
          <w:tab w:val="left" w:pos="8377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/>
          <w:b/>
          <w:sz w:val="28"/>
          <w:szCs w:val="28"/>
          <w:lang w:eastAsia="ru-RU"/>
        </w:rPr>
        <w:t>по истории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1FA">
        <w:rPr>
          <w:rFonts w:ascii="Times New Roman" w:eastAsia="Times New Roman" w:hAnsi="Times New Roman"/>
          <w:b/>
          <w:sz w:val="28"/>
          <w:szCs w:val="28"/>
          <w:lang w:eastAsia="ru-RU"/>
        </w:rPr>
        <w:t>«Нового времени» на 7 класс</w:t>
      </w:r>
    </w:p>
    <w:p w:rsidR="002D41FA" w:rsidRPr="002D41FA" w:rsidRDefault="002D41FA" w:rsidP="002D41FA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2"/>
        <w:gridCol w:w="4961"/>
        <w:gridCol w:w="4111"/>
        <w:gridCol w:w="3543"/>
      </w:tblGrid>
      <w:tr w:rsidR="002D41FA" w:rsidRPr="002D41FA" w:rsidTr="00291DF9">
        <w:trPr>
          <w:trHeight w:val="1177"/>
        </w:trPr>
        <w:tc>
          <w:tcPr>
            <w:tcW w:w="99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F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F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D41FA" w:rsidRPr="002D41FA" w:rsidRDefault="002D41FA" w:rsidP="002D41F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F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shd w:val="clear" w:color="auto" w:fill="auto"/>
          </w:tcPr>
          <w:p w:rsidR="002D41FA" w:rsidRPr="002D41FA" w:rsidRDefault="002D41FA" w:rsidP="002D41F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41FA" w:rsidRPr="002D41FA" w:rsidTr="00291DF9">
        <w:trPr>
          <w:trHeight w:val="641"/>
        </w:trPr>
        <w:tc>
          <w:tcPr>
            <w:tcW w:w="13608" w:type="dxa"/>
            <w:gridSpan w:val="5"/>
          </w:tcPr>
          <w:p w:rsidR="002D41FA" w:rsidRPr="002D41FA" w:rsidRDefault="002D41FA" w:rsidP="002D41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Тема 1. Мир вначале Нового времени. </w:t>
            </w:r>
          </w:p>
          <w:p w:rsidR="002D41FA" w:rsidRPr="002D41FA" w:rsidRDefault="002D41FA" w:rsidP="002D4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Великие географические открытия. Возрождение. Реформация.</w:t>
            </w:r>
          </w:p>
        </w:tc>
      </w:tr>
      <w:tr w:rsidR="002D41FA" w:rsidRPr="002D41FA" w:rsidTr="00291DF9">
        <w:trPr>
          <w:trHeight w:val="525"/>
        </w:trPr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От Средневековья к Новому времени</w:t>
            </w:r>
            <w:proofErr w:type="gramStart"/>
            <w:r w:rsidRPr="002D41F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41FA" w:rsidRPr="002D41FA" w:rsidTr="00291DF9">
        <w:trPr>
          <w:trHeight w:val="550"/>
        </w:trPr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Технические открытия и выход к Мировому  океану</w:t>
            </w: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4D1F" w:rsidRPr="002D41FA" w:rsidTr="00291DF9">
        <w:trPr>
          <w:trHeight w:val="487"/>
        </w:trPr>
        <w:tc>
          <w:tcPr>
            <w:tcW w:w="851" w:type="dxa"/>
          </w:tcPr>
          <w:p w:rsidR="00674D1F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gridSpan w:val="2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виды вооружений</w:t>
            </w:r>
          </w:p>
        </w:tc>
        <w:tc>
          <w:tcPr>
            <w:tcW w:w="4111" w:type="dxa"/>
          </w:tcPr>
          <w:p w:rsidR="00674D1F" w:rsidRPr="002D41FA" w:rsidRDefault="00291DF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41FA" w:rsidRPr="002D41FA" w:rsidTr="00291DF9">
        <w:trPr>
          <w:trHeight w:val="846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 xml:space="preserve">Встреча миров. Великие географические открытия и их последствия </w:t>
            </w: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1FA" w:rsidRPr="002D41FA" w:rsidTr="00291DF9">
        <w:trPr>
          <w:trHeight w:val="690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2D41FA">
              <w:rPr>
                <w:rFonts w:ascii="Times New Roman" w:hAnsi="Times New Roman"/>
                <w:lang w:val="en-US"/>
              </w:rPr>
              <w:t>XVI</w:t>
            </w:r>
            <w:r w:rsidRPr="002D41FA">
              <w:rPr>
                <w:rFonts w:ascii="Times New Roman" w:hAnsi="Times New Roman"/>
              </w:rPr>
              <w:t>-</w:t>
            </w:r>
            <w:r w:rsidRPr="002D41FA">
              <w:rPr>
                <w:rFonts w:ascii="Times New Roman" w:hAnsi="Times New Roman"/>
                <w:lang w:val="en-US"/>
              </w:rPr>
              <w:t>XVII</w:t>
            </w:r>
            <w:r w:rsidRPr="002D41FA">
              <w:rPr>
                <w:rFonts w:ascii="Times New Roman" w:hAnsi="Times New Roman"/>
              </w:rPr>
              <w:t xml:space="preserve"> веках. 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1FA" w:rsidRPr="002D41FA" w:rsidTr="00291DF9">
        <w:trPr>
          <w:trHeight w:val="810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Абсолютизм в Европе. Входная контрольная работа.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 xml:space="preserve">Дух предпринимательства преобразует экономику 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1FA" w:rsidRPr="002D41FA" w:rsidTr="00291DF9">
        <w:trPr>
          <w:trHeight w:val="500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 xml:space="preserve">Европейское общество в раннее Новое время. </w:t>
            </w: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765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D41FA">
              <w:rPr>
                <w:rFonts w:ascii="Times New Roman" w:hAnsi="Times New Roman"/>
              </w:rPr>
              <w:t xml:space="preserve">Повседневная жизнь. 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476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103" w:type="dxa"/>
            <w:gridSpan w:val="2"/>
          </w:tcPr>
          <w:p w:rsidR="002D41FA" w:rsidRDefault="002D41FA" w:rsidP="00D75514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Великие гуманисты Европы</w:t>
            </w:r>
          </w:p>
          <w:p w:rsidR="00D75514" w:rsidRPr="002D41FA" w:rsidRDefault="00D75514" w:rsidP="00D75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5514" w:rsidRPr="002D41FA" w:rsidTr="00291DF9">
        <w:trPr>
          <w:trHeight w:val="275"/>
        </w:trPr>
        <w:tc>
          <w:tcPr>
            <w:tcW w:w="851" w:type="dxa"/>
          </w:tcPr>
          <w:p w:rsidR="00D75514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gridSpan w:val="2"/>
          </w:tcPr>
          <w:p w:rsidR="00D75514" w:rsidRDefault="00D75514" w:rsidP="00D75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Прогулки по вечному городу</w:t>
            </w:r>
          </w:p>
          <w:p w:rsidR="00D75514" w:rsidRPr="002D41FA" w:rsidRDefault="00D75514" w:rsidP="00D75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75514" w:rsidRPr="002D41FA" w:rsidRDefault="00291DF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D75514" w:rsidRPr="002D41FA" w:rsidRDefault="00D75514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615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Мир художественной культуры Возрождения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463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На пути к бессмертию</w:t>
            </w:r>
          </w:p>
          <w:p w:rsidR="00D75514" w:rsidRPr="002D41FA" w:rsidRDefault="00D75514" w:rsidP="00D75514">
            <w:pPr>
              <w:tabs>
                <w:tab w:val="left" w:pos="229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5514" w:rsidRPr="002D41FA" w:rsidTr="00291DF9">
        <w:trPr>
          <w:trHeight w:val="283"/>
        </w:trPr>
        <w:tc>
          <w:tcPr>
            <w:tcW w:w="851" w:type="dxa"/>
          </w:tcPr>
          <w:p w:rsidR="00D75514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gridSpan w:val="2"/>
          </w:tcPr>
          <w:p w:rsidR="00D75514" w:rsidRDefault="00D75514" w:rsidP="00D75514">
            <w:pPr>
              <w:tabs>
                <w:tab w:val="left" w:pos="229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Живописцы истины</w:t>
            </w:r>
          </w:p>
          <w:p w:rsidR="00D75514" w:rsidRPr="002D41FA" w:rsidRDefault="00D75514" w:rsidP="00D75514">
            <w:pPr>
              <w:tabs>
                <w:tab w:val="left" w:pos="229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75514" w:rsidRPr="002D41FA" w:rsidRDefault="00291DF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D75514" w:rsidRPr="002D41FA" w:rsidRDefault="00D75514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Возрождение новой европейской науки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413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gridSpan w:val="2"/>
          </w:tcPr>
          <w:p w:rsidR="00674D1F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 xml:space="preserve">Начало Реформации в Европе. 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1F" w:rsidRPr="002D41FA" w:rsidTr="00291DF9">
        <w:trPr>
          <w:trHeight w:val="263"/>
        </w:trPr>
        <w:tc>
          <w:tcPr>
            <w:tcW w:w="851" w:type="dxa"/>
          </w:tcPr>
          <w:p w:rsidR="00674D1F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  <w:gridSpan w:val="2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Обновление христианства</w:t>
            </w:r>
          </w:p>
        </w:tc>
        <w:tc>
          <w:tcPr>
            <w:tcW w:w="4111" w:type="dxa"/>
          </w:tcPr>
          <w:p w:rsidR="00674D1F" w:rsidRPr="002D41FA" w:rsidRDefault="00291DF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1F" w:rsidRPr="002D41FA" w:rsidTr="00291DF9">
        <w:trPr>
          <w:trHeight w:val="313"/>
        </w:trPr>
        <w:tc>
          <w:tcPr>
            <w:tcW w:w="851" w:type="dxa"/>
          </w:tcPr>
          <w:p w:rsidR="00674D1F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gridSpan w:val="2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Чья страна, того и вера</w:t>
            </w:r>
          </w:p>
        </w:tc>
        <w:tc>
          <w:tcPr>
            <w:tcW w:w="4111" w:type="dxa"/>
          </w:tcPr>
          <w:p w:rsidR="00674D1F" w:rsidRPr="002D41FA" w:rsidRDefault="00291DF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401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103" w:type="dxa"/>
            <w:gridSpan w:val="2"/>
          </w:tcPr>
          <w:p w:rsidR="00674D1F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Распространение Реформации в</w:t>
            </w:r>
            <w:r w:rsidR="00674D1F">
              <w:rPr>
                <w:rFonts w:ascii="Times New Roman" w:hAnsi="Times New Roman"/>
              </w:rPr>
              <w:t xml:space="preserve"> Европе</w:t>
            </w:r>
            <w:r w:rsidRPr="002D41FA">
              <w:rPr>
                <w:rFonts w:ascii="Times New Roman" w:hAnsi="Times New Roman"/>
              </w:rPr>
              <w:t xml:space="preserve"> 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1F" w:rsidRPr="002D41FA" w:rsidTr="00291DF9">
        <w:trPr>
          <w:trHeight w:val="313"/>
        </w:trPr>
        <w:tc>
          <w:tcPr>
            <w:tcW w:w="851" w:type="dxa"/>
          </w:tcPr>
          <w:p w:rsidR="00674D1F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gridSpan w:val="2"/>
          </w:tcPr>
          <w:p w:rsidR="00674D1F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Контрреформация</w:t>
            </w:r>
          </w:p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74D1F" w:rsidRPr="002D41FA" w:rsidRDefault="00291DF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1F" w:rsidRPr="002D41FA" w:rsidTr="00291DF9">
        <w:trPr>
          <w:trHeight w:val="275"/>
        </w:trPr>
        <w:tc>
          <w:tcPr>
            <w:tcW w:w="851" w:type="dxa"/>
          </w:tcPr>
          <w:p w:rsidR="00674D1F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  <w:gridSpan w:val="2"/>
          </w:tcPr>
          <w:p w:rsidR="00674D1F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Кальвинистская церковь</w:t>
            </w:r>
          </w:p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74D1F" w:rsidRPr="002D41FA" w:rsidRDefault="00291DF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613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  <w:gridSpan w:val="2"/>
          </w:tcPr>
          <w:p w:rsid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 xml:space="preserve">Королевская власть и Реформация в Англии. </w:t>
            </w:r>
          </w:p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1F" w:rsidRPr="002D41FA" w:rsidTr="00291DF9">
        <w:trPr>
          <w:trHeight w:val="388"/>
        </w:trPr>
        <w:tc>
          <w:tcPr>
            <w:tcW w:w="851" w:type="dxa"/>
          </w:tcPr>
          <w:p w:rsidR="00674D1F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  <w:gridSpan w:val="2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королевской власти</w:t>
            </w:r>
          </w:p>
        </w:tc>
        <w:tc>
          <w:tcPr>
            <w:tcW w:w="4111" w:type="dxa"/>
          </w:tcPr>
          <w:p w:rsidR="00674D1F" w:rsidRPr="002D41FA" w:rsidRDefault="00291DF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674D1F" w:rsidRPr="002D41FA" w:rsidRDefault="00674D1F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472"/>
        </w:trPr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Борьба за господство на морях.</w:t>
            </w: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674D1F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D41FA">
              <w:rPr>
                <w:rFonts w:ascii="Times New Roman" w:hAnsi="Times New Roman"/>
              </w:rPr>
              <w:t>Повторение и обобщение «Мир вначале Нового времени»</w:t>
            </w:r>
            <w:r w:rsidRPr="002D41FA">
              <w:rPr>
                <w:rFonts w:ascii="Times New Roman" w:hAnsi="Times New Roman"/>
                <w:u w:val="single"/>
              </w:rPr>
              <w:t xml:space="preserve"> 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41FA" w:rsidRPr="002D41FA" w:rsidTr="00291DF9">
        <w:trPr>
          <w:trHeight w:val="795"/>
        </w:trPr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 xml:space="preserve">Повторение и обобщение </w:t>
            </w:r>
            <w:r>
              <w:rPr>
                <w:rFonts w:ascii="Times New Roman" w:hAnsi="Times New Roman"/>
              </w:rPr>
              <w:t xml:space="preserve"> «Мир в начале Нового времени»</w:t>
            </w: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41FA" w:rsidRPr="002D41FA" w:rsidTr="00291DF9">
        <w:trPr>
          <w:trHeight w:val="480"/>
        </w:trPr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  <w:gridSpan w:val="2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D41FA">
              <w:rPr>
                <w:rFonts w:ascii="Times New Roman" w:hAnsi="Times New Roman"/>
              </w:rPr>
              <w:t>овторение за курс история</w:t>
            </w:r>
            <w:r>
              <w:rPr>
                <w:rFonts w:ascii="Times New Roman" w:hAnsi="Times New Roman"/>
              </w:rPr>
              <w:t xml:space="preserve"> Нового времени</w:t>
            </w:r>
          </w:p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41FA" w:rsidRPr="002D41FA" w:rsidRDefault="002D41FA" w:rsidP="002D41FA">
      <w:pPr>
        <w:spacing w:after="0"/>
        <w:rPr>
          <w:rFonts w:asciiTheme="minorHAnsi" w:eastAsia="Times New Roman" w:hAnsiTheme="minorHAnsi"/>
          <w:sz w:val="24"/>
          <w:szCs w:val="24"/>
          <w:lang w:eastAsia="ru-RU"/>
        </w:rPr>
        <w:sectPr w:rsidR="002D41FA" w:rsidRPr="002D41FA" w:rsidSect="00291D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41FA" w:rsidRPr="002D41FA" w:rsidRDefault="002D41FA" w:rsidP="0029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1F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«Истории России» на 7 класс</w:t>
      </w:r>
    </w:p>
    <w:p w:rsidR="002D41FA" w:rsidRPr="002D41FA" w:rsidRDefault="002D41FA" w:rsidP="002D41FA">
      <w:pPr>
        <w:spacing w:after="0" w:line="240" w:lineRule="auto"/>
        <w:rPr>
          <w:rFonts w:asciiTheme="minorHAnsi" w:hAnsiTheme="minorHAnsi"/>
        </w:rPr>
      </w:pPr>
    </w:p>
    <w:p w:rsidR="002D41FA" w:rsidRPr="002D41FA" w:rsidRDefault="002D41FA" w:rsidP="002D41F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544"/>
        <w:gridCol w:w="4678"/>
      </w:tblGrid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F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FA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F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1F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D41FA" w:rsidRPr="002D41FA" w:rsidTr="00291DF9">
        <w:tc>
          <w:tcPr>
            <w:tcW w:w="14034" w:type="dxa"/>
            <w:gridSpan w:val="4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1F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Россия в XVI веке</w:t>
            </w: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FA">
              <w:rPr>
                <w:sz w:val="24"/>
                <w:szCs w:val="24"/>
              </w:rPr>
              <w:t xml:space="preserve"> </w:t>
            </w:r>
            <w:r w:rsidRPr="002D41FA"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spacing w:after="0" w:line="240" w:lineRule="auto"/>
              <w:rPr>
                <w:sz w:val="24"/>
                <w:szCs w:val="24"/>
              </w:rPr>
            </w:pPr>
            <w:r w:rsidRPr="002D41FA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Территория, население и хозяйство России в начале XVI века.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единых государств в Европе и России.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Российское государство в первой трети XVI века.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Внешняя политика Российского государства  в первой трети XVI века.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 правления Ивана IV. Реформы Избранной рады.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века.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8-9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Внешняя политика России во второй половине XVI века.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Российское общество в XVI веке</w:t>
            </w:r>
            <w:proofErr w:type="gramStart"/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"</w:t>
            </w:r>
            <w:proofErr w:type="gramEnd"/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служилые" и "тяглые".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Народы России во второй половине XVI в.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Опричнина.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413"/>
        </w:trPr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конце XVI века.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Церковь и государство в XVI веке.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rPr>
          <w:trHeight w:val="563"/>
        </w:trPr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и повседневная жизнь народов России в XVI веке.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2D41FA" w:rsidRPr="002D41FA" w:rsidRDefault="00291DF9" w:rsidP="002D41F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="002D41FA" w:rsidRPr="002D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"Россия в XVI веке".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Внешнеполитические связи России с Европой и Азией в конце  XVI  -начале XVII века.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B55DB6">
        <w:trPr>
          <w:trHeight w:val="313"/>
        </w:trPr>
        <w:tc>
          <w:tcPr>
            <w:tcW w:w="851" w:type="dxa"/>
          </w:tcPr>
          <w:p w:rsidR="002D41FA" w:rsidRPr="002D41FA" w:rsidRDefault="00B55DB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B55DB6" w:rsidRPr="002D41FA" w:rsidRDefault="002D41FA" w:rsidP="002D41F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lang w:eastAsia="ru-RU"/>
              </w:rPr>
              <w:t>Смута в Российском государстве.</w:t>
            </w:r>
          </w:p>
        </w:tc>
        <w:tc>
          <w:tcPr>
            <w:tcW w:w="3544" w:type="dxa"/>
          </w:tcPr>
          <w:p w:rsidR="002D41FA" w:rsidRPr="002D41FA" w:rsidRDefault="00B55DB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55DB6" w:rsidRPr="002D41FA" w:rsidTr="00291DF9">
        <w:trPr>
          <w:trHeight w:val="213"/>
        </w:trPr>
        <w:tc>
          <w:tcPr>
            <w:tcW w:w="851" w:type="dxa"/>
          </w:tcPr>
          <w:p w:rsidR="00B55DB6" w:rsidRPr="002D41FA" w:rsidRDefault="00B55DB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B55DB6" w:rsidRPr="002D41FA" w:rsidRDefault="00B55DB6" w:rsidP="002D41F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Политика нового правителя</w:t>
            </w:r>
          </w:p>
        </w:tc>
        <w:tc>
          <w:tcPr>
            <w:tcW w:w="3544" w:type="dxa"/>
          </w:tcPr>
          <w:p w:rsidR="00B55DB6" w:rsidRPr="002D41FA" w:rsidRDefault="00B55DB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B55DB6" w:rsidRPr="002D41FA" w:rsidRDefault="00B55DB6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lang w:eastAsia="ru-RU"/>
              </w:rPr>
              <w:t>Окончание Смутного времени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Экономическое развитие России в XVII веке.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социальной структуре российского общества.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lang w:eastAsia="ru-RU"/>
              </w:rPr>
              <w:t>Народные движения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2D41FA" w:rsidRPr="002D41FA" w:rsidRDefault="00B55DB6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Восстание Степана  Разина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1A6A06">
        <w:trPr>
          <w:trHeight w:val="351"/>
        </w:trPr>
        <w:tc>
          <w:tcPr>
            <w:tcW w:w="851" w:type="dxa"/>
          </w:tcPr>
          <w:p w:rsidR="002D41FA" w:rsidRPr="002D41FA" w:rsidRDefault="001A6A0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Россия в системе международных отношений.</w:t>
            </w:r>
          </w:p>
          <w:p w:rsidR="001A6A06" w:rsidRPr="002D41FA" w:rsidRDefault="001A6A06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A06" w:rsidRPr="002D41FA" w:rsidTr="00291DF9">
        <w:trPr>
          <w:trHeight w:val="175"/>
        </w:trPr>
        <w:tc>
          <w:tcPr>
            <w:tcW w:w="851" w:type="dxa"/>
          </w:tcPr>
          <w:p w:rsidR="001A6A06" w:rsidRPr="002D41FA" w:rsidRDefault="001A6A0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1A6A06" w:rsidRPr="002D41FA" w:rsidRDefault="001A6A06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 войны – к «Вечному миру»</w:t>
            </w:r>
          </w:p>
        </w:tc>
        <w:tc>
          <w:tcPr>
            <w:tcW w:w="3544" w:type="dxa"/>
          </w:tcPr>
          <w:p w:rsidR="001A6A06" w:rsidRPr="002D41FA" w:rsidRDefault="001A6A0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A6A06" w:rsidRPr="002D41FA" w:rsidRDefault="001A6A06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A504D9">
        <w:trPr>
          <w:trHeight w:val="475"/>
        </w:trPr>
        <w:tc>
          <w:tcPr>
            <w:tcW w:w="851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A504D9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"Под рукой" российского государя: вхождение Украины в состав России.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4D9" w:rsidRPr="002D41FA" w:rsidTr="00291DF9">
        <w:trPr>
          <w:trHeight w:val="301"/>
        </w:trPr>
        <w:tc>
          <w:tcPr>
            <w:tcW w:w="851" w:type="dxa"/>
          </w:tcPr>
          <w:p w:rsidR="00A504D9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A504D9" w:rsidRPr="002D41FA" w:rsidRDefault="00A504D9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Восстание Богдана Хмельницкого</w:t>
            </w:r>
          </w:p>
        </w:tc>
        <w:tc>
          <w:tcPr>
            <w:tcW w:w="3544" w:type="dxa"/>
          </w:tcPr>
          <w:p w:rsidR="00A504D9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504D9" w:rsidRPr="002D41FA" w:rsidRDefault="00A504D9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1A6A06">
        <w:trPr>
          <w:trHeight w:val="413"/>
        </w:trPr>
        <w:tc>
          <w:tcPr>
            <w:tcW w:w="851" w:type="dxa"/>
          </w:tcPr>
          <w:p w:rsidR="002D41FA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1A6A06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Русская православная церковь в XVII веке. </w:t>
            </w:r>
          </w:p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A06" w:rsidRPr="002D41FA" w:rsidTr="00291DF9">
        <w:trPr>
          <w:trHeight w:val="351"/>
        </w:trPr>
        <w:tc>
          <w:tcPr>
            <w:tcW w:w="851" w:type="dxa"/>
          </w:tcPr>
          <w:p w:rsidR="001A6A06" w:rsidRPr="002D41FA" w:rsidRDefault="00A504D9" w:rsidP="00A50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1A6A06" w:rsidRPr="002D41FA" w:rsidRDefault="001A6A06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Реформа патриарха Никона и раскол.</w:t>
            </w:r>
          </w:p>
        </w:tc>
        <w:tc>
          <w:tcPr>
            <w:tcW w:w="3544" w:type="dxa"/>
          </w:tcPr>
          <w:p w:rsidR="001A6A06" w:rsidRPr="002D41FA" w:rsidRDefault="001A6A0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A6A06" w:rsidRPr="002D41FA" w:rsidRDefault="001A6A06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Народы России в XVII веке.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A504D9">
        <w:trPr>
          <w:trHeight w:val="488"/>
        </w:trPr>
        <w:tc>
          <w:tcPr>
            <w:tcW w:w="851" w:type="dxa"/>
          </w:tcPr>
          <w:p w:rsidR="002D41FA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Русские путешественники и первопроходцы XVII века.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4D9" w:rsidRPr="002D41FA" w:rsidTr="00A504D9">
        <w:trPr>
          <w:trHeight w:val="300"/>
        </w:trPr>
        <w:tc>
          <w:tcPr>
            <w:tcW w:w="851" w:type="dxa"/>
          </w:tcPr>
          <w:p w:rsidR="00A504D9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A504D9" w:rsidRPr="002D41FA" w:rsidRDefault="00A504D9" w:rsidP="002D41FA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Походы на Дальний Восток </w:t>
            </w:r>
          </w:p>
        </w:tc>
        <w:tc>
          <w:tcPr>
            <w:tcW w:w="3544" w:type="dxa"/>
          </w:tcPr>
          <w:p w:rsidR="00A504D9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504D9" w:rsidRPr="002D41FA" w:rsidRDefault="00A504D9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4D9" w:rsidRPr="002D41FA" w:rsidTr="00291DF9">
        <w:trPr>
          <w:trHeight w:val="193"/>
        </w:trPr>
        <w:tc>
          <w:tcPr>
            <w:tcW w:w="851" w:type="dxa"/>
          </w:tcPr>
          <w:p w:rsidR="00A504D9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61" w:type="dxa"/>
          </w:tcPr>
          <w:p w:rsidR="00A504D9" w:rsidRDefault="00A504D9" w:rsidP="002D41FA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Освоение Сибири</w:t>
            </w:r>
          </w:p>
        </w:tc>
        <w:tc>
          <w:tcPr>
            <w:tcW w:w="3544" w:type="dxa"/>
          </w:tcPr>
          <w:p w:rsidR="00A504D9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504D9" w:rsidRPr="002D41FA" w:rsidRDefault="00A504D9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 народов России в XVII веке.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Сословный быт и картина мира русского человека.</w:t>
            </w:r>
          </w:p>
          <w:p w:rsidR="002D41FA" w:rsidRPr="002D41FA" w:rsidRDefault="002D41FA" w:rsidP="002D41FA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color w:val="000000"/>
                <w:lang w:eastAsia="ru-RU"/>
              </w:rPr>
              <w:t>Повседневная жизнь народов Украины, Поволжья,  Сибири и Северного Кавказа в XVII  веке.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A504D9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961" w:type="dxa"/>
          </w:tcPr>
          <w:p w:rsidR="002D41FA" w:rsidRPr="002D41FA" w:rsidRDefault="00A504D9" w:rsidP="002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по теме «</w:t>
            </w:r>
            <w:r w:rsidR="00034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Смутное время. Россия при первых Романовых»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1FA" w:rsidRPr="002D41FA" w:rsidTr="00291DF9">
        <w:tc>
          <w:tcPr>
            <w:tcW w:w="851" w:type="dxa"/>
          </w:tcPr>
          <w:p w:rsidR="002D41FA" w:rsidRPr="002D41FA" w:rsidRDefault="001A6A06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61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</w:t>
            </w:r>
            <w:r w:rsidR="0034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за курс история России </w:t>
            </w:r>
          </w:p>
        </w:tc>
        <w:tc>
          <w:tcPr>
            <w:tcW w:w="3544" w:type="dxa"/>
          </w:tcPr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1FA">
              <w:rPr>
                <w:rFonts w:ascii="Times New Roman" w:hAnsi="Times New Roman"/>
              </w:rPr>
              <w:t>2</w:t>
            </w:r>
          </w:p>
          <w:p w:rsidR="002D41FA" w:rsidRPr="002D41FA" w:rsidRDefault="002D41FA" w:rsidP="002D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D41FA" w:rsidRPr="002D41FA" w:rsidRDefault="002D41FA" w:rsidP="002D4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41FA" w:rsidRPr="002D41FA" w:rsidRDefault="002D41FA" w:rsidP="002D41F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2D41FA" w:rsidRPr="002D41FA" w:rsidRDefault="002D41FA" w:rsidP="002D41F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2D41FA" w:rsidRPr="002D41FA" w:rsidRDefault="002D41FA" w:rsidP="002D41FA">
      <w:pPr>
        <w:tabs>
          <w:tab w:val="left" w:pos="837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D41FA" w:rsidRPr="002D41FA" w:rsidSect="00310C5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88" w:rsidRDefault="003F5388" w:rsidP="009D6111">
      <w:pPr>
        <w:spacing w:after="0" w:line="240" w:lineRule="auto"/>
      </w:pPr>
      <w:r>
        <w:separator/>
      </w:r>
    </w:p>
  </w:endnote>
  <w:endnote w:type="continuationSeparator" w:id="0">
    <w:p w:rsidR="003F5388" w:rsidRDefault="003F5388" w:rsidP="009D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88" w:rsidRDefault="003F5388" w:rsidP="009D6111">
      <w:pPr>
        <w:spacing w:after="0" w:line="240" w:lineRule="auto"/>
      </w:pPr>
      <w:r>
        <w:separator/>
      </w:r>
    </w:p>
  </w:footnote>
  <w:footnote w:type="continuationSeparator" w:id="0">
    <w:p w:rsidR="003F5388" w:rsidRDefault="003F5388" w:rsidP="009D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F5A260F"/>
    <w:multiLevelType w:val="multilevel"/>
    <w:tmpl w:val="914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0072A00"/>
    <w:multiLevelType w:val="hybridMultilevel"/>
    <w:tmpl w:val="764A70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E2EE4"/>
    <w:multiLevelType w:val="hybridMultilevel"/>
    <w:tmpl w:val="1AD0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3E026F"/>
    <w:multiLevelType w:val="hybridMultilevel"/>
    <w:tmpl w:val="B5340A12"/>
    <w:lvl w:ilvl="0" w:tplc="CC7AEF8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7C"/>
    <w:rsid w:val="00034CEB"/>
    <w:rsid w:val="00034D92"/>
    <w:rsid w:val="000A3BD2"/>
    <w:rsid w:val="000F7624"/>
    <w:rsid w:val="00114F84"/>
    <w:rsid w:val="00131919"/>
    <w:rsid w:val="001A6A06"/>
    <w:rsid w:val="001E4A1C"/>
    <w:rsid w:val="00216581"/>
    <w:rsid w:val="00291DF9"/>
    <w:rsid w:val="00292BD1"/>
    <w:rsid w:val="002D41FA"/>
    <w:rsid w:val="00310C5B"/>
    <w:rsid w:val="003371B2"/>
    <w:rsid w:val="003403F5"/>
    <w:rsid w:val="003F5388"/>
    <w:rsid w:val="004A0AE6"/>
    <w:rsid w:val="004A40B1"/>
    <w:rsid w:val="004B0CEF"/>
    <w:rsid w:val="0050127D"/>
    <w:rsid w:val="00527EF0"/>
    <w:rsid w:val="00673B7C"/>
    <w:rsid w:val="00674D1F"/>
    <w:rsid w:val="006776A9"/>
    <w:rsid w:val="00710F58"/>
    <w:rsid w:val="00794EF6"/>
    <w:rsid w:val="007D0241"/>
    <w:rsid w:val="007D79C0"/>
    <w:rsid w:val="008113E2"/>
    <w:rsid w:val="00986F6D"/>
    <w:rsid w:val="0099198E"/>
    <w:rsid w:val="009A7B93"/>
    <w:rsid w:val="009D6111"/>
    <w:rsid w:val="009D7775"/>
    <w:rsid w:val="00A504D9"/>
    <w:rsid w:val="00A806B4"/>
    <w:rsid w:val="00B55DB6"/>
    <w:rsid w:val="00C778D3"/>
    <w:rsid w:val="00D75514"/>
    <w:rsid w:val="00D800FB"/>
    <w:rsid w:val="00EE3B4B"/>
    <w:rsid w:val="00F163D9"/>
    <w:rsid w:val="00F16410"/>
    <w:rsid w:val="00F552A9"/>
    <w:rsid w:val="00FA2769"/>
    <w:rsid w:val="00FE17AB"/>
    <w:rsid w:val="00FE33D4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1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7C"/>
    <w:pPr>
      <w:ind w:left="720"/>
      <w:contextualSpacing/>
    </w:pPr>
  </w:style>
  <w:style w:type="paragraph" w:customStyle="1" w:styleId="Style19">
    <w:name w:val="Style19"/>
    <w:basedOn w:val="a"/>
    <w:rsid w:val="00673B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673B7C"/>
    <w:rPr>
      <w:rFonts w:ascii="Trebuchet MS" w:hAnsi="Trebuchet MS" w:cs="Trebuchet MS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1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111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80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501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1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5012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F780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F7805"/>
  </w:style>
  <w:style w:type="character" w:customStyle="1" w:styleId="c48">
    <w:name w:val="c48"/>
    <w:basedOn w:val="a0"/>
    <w:rsid w:val="00FF7805"/>
  </w:style>
  <w:style w:type="character" w:customStyle="1" w:styleId="c9">
    <w:name w:val="c9"/>
    <w:basedOn w:val="a0"/>
    <w:rsid w:val="00FF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1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7C"/>
    <w:pPr>
      <w:ind w:left="720"/>
      <w:contextualSpacing/>
    </w:pPr>
  </w:style>
  <w:style w:type="paragraph" w:customStyle="1" w:styleId="Style19">
    <w:name w:val="Style19"/>
    <w:basedOn w:val="a"/>
    <w:rsid w:val="00673B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673B7C"/>
    <w:rPr>
      <w:rFonts w:ascii="Trebuchet MS" w:hAnsi="Trebuchet MS" w:cs="Trebuchet MS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1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111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80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501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1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5012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F780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F7805"/>
  </w:style>
  <w:style w:type="character" w:customStyle="1" w:styleId="c48">
    <w:name w:val="c48"/>
    <w:basedOn w:val="a0"/>
    <w:rsid w:val="00FF7805"/>
  </w:style>
  <w:style w:type="character" w:customStyle="1" w:styleId="c9">
    <w:name w:val="c9"/>
    <w:basedOn w:val="a0"/>
    <w:rsid w:val="00FF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8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8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4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09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49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74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0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9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33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493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63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030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D07A-3CB7-4AD9-AAF1-F5E30438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сош№82</dc:creator>
  <cp:lastModifiedBy>татьяна</cp:lastModifiedBy>
  <cp:revision>5</cp:revision>
  <dcterms:created xsi:type="dcterms:W3CDTF">2021-05-02T00:31:00Z</dcterms:created>
  <dcterms:modified xsi:type="dcterms:W3CDTF">2021-05-03T11:45:00Z</dcterms:modified>
</cp:coreProperties>
</file>